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                                                                      КАРАЧАЕВО-ЧЕРКЕССКАЯ РЕСПУБЛИКА                                             УРУПСКОГО МУНИЦИПАЛЬНОГО                                                                    СОВЕТ КЫЗЫЛ-УРУПСКОГО СЕЛЬСКОГО ПОСЕЛЕНИЯ</w:t>
      </w:r>
    </w:p>
    <w:p>
      <w:pPr>
        <w:pStyle w:val="NormalWeb"/>
        <w:spacing w:before="280" w:after="280"/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>
      <w:pPr>
        <w:pStyle w:val="NormalWeb"/>
        <w:spacing w:before="28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>
      <w:pPr>
        <w:pStyle w:val="NormalWeb"/>
        <w:spacing w:before="280" w:after="0"/>
        <w:jc w:val="center"/>
        <w:rPr/>
      </w:pPr>
      <w:r>
        <w:rPr>
          <w:sz w:val="28"/>
          <w:szCs w:val="28"/>
          <w:u w:val="single"/>
          <w:lang w:val="en-US"/>
        </w:rPr>
        <w:t>30.07.</w:t>
      </w:r>
      <w:r>
        <w:rPr>
          <w:sz w:val="28"/>
          <w:szCs w:val="28"/>
          <w:lang w:val="en-US"/>
        </w:rPr>
        <w:t>2019</w:t>
      </w:r>
      <w:r>
        <w:rPr>
          <w:sz w:val="28"/>
          <w:szCs w:val="28"/>
        </w:rPr>
        <w:t xml:space="preserve">               аул Кызыл-Уруп                              № 132</w:t>
      </w:r>
    </w:p>
    <w:p>
      <w:pPr>
        <w:pStyle w:val="NormalWeb"/>
        <w:spacing w:before="28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</w:rPr>
        <w:t>О  проведении конкурса  по формированию кадрового резерва должностей муниципальной службы в администрации Кызыл-Урупского сельского поселения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</w:rPr>
      </w:pPr>
      <w:r>
        <w:rPr/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sz w:val="28"/>
          <w:szCs w:val="28"/>
        </w:rPr>
        <w:tab/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В целях формирования  кадрового резерва в соответствии с Положением о кадровом резерве для замещения должностей муниципальной службы в администрации Кызыл-Урупского сельского поселения, утвержденным постановлением главы администрации Кызыл–Урупского сельского поселения Совет Кызыл-Урупского сельского поселения № 61 от 29.09.2016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РЕШИЛ: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 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Создать конкурсную комиссию по формированию </w:t>
      </w:r>
      <w:r>
        <w:rPr>
          <w:rFonts w:eastAsia="Times New Roman" w:cs="Times New Roman" w:ascii="Times New Roman" w:hAnsi="Times New Roman"/>
          <w:sz w:val="28"/>
          <w:szCs w:val="28"/>
        </w:rPr>
        <w:t>кадрового резерва для замещения вакантных должностей муниципальной службы в администрации Кызыл-Урупского сельского поселения согласно приложению:</w:t>
      </w:r>
    </w:p>
    <w:tbl>
      <w:tblPr>
        <w:tblW w:w="9450" w:type="dxa"/>
        <w:jc w:val="center"/>
        <w:tblInd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762"/>
        <w:gridCol w:w="8687"/>
      </w:tblGrid>
      <w:tr>
        <w:trPr/>
        <w:tc>
          <w:tcPr>
            <w:tcW w:w="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</w:tr>
      <w:tr>
        <w:trPr/>
        <w:tc>
          <w:tcPr>
            <w:tcW w:w="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>
        <w:trPr/>
        <w:tc>
          <w:tcPr>
            <w:tcW w:w="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Главный специалист  администрации  (служба экономики и финансов)</w:t>
            </w:r>
          </w:p>
        </w:tc>
      </w:tr>
      <w:tr>
        <w:trPr/>
        <w:tc>
          <w:tcPr>
            <w:tcW w:w="7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Ведущий специалист  администрации (работа с населением)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Провести 09.09.2019  конкурс  по формированию кадрового резерва для замещения вакантных должностей муниципальной службы в администрации Кызыл-Урупского сельского поселения.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Гражданин Российской Федерации, изъявивший желание быть включенным в кадровый резерв   должностей муниципальной службы, до 30.08.2019 должен предоставить в  комиссию следующие документы: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а) личное заявление;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б) копию паспорта или заменяющего его документа (соответствующий документ предъявляется лично по прибытии на конкурс);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в) 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 кандидата;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г)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д) документ медицинского учреждения об отсутствии у гражданина заболевания, препятствующего поступлению на муниципальную службу (для граждан не состоящих на муниципальной службе);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е) справку о доходах, об имуществе и обязательствах имущественного характера гражданина, претендующего на замещение должности муниципальной службы;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ж) справку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 муниципальной службы;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з) отзыв (характеристику с места работы или учебы с рекомендацией о включении в кадровый резерв - от гражданина, не состоящего на муниципальной службе), непосредственного руководителя с рекомендацией о включении в кадровый резерв;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и) фотографию формата 3x4 (для граждан, не состоящих на муниципальной службе);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к) другие документы и материалы, которые, по мнению кандидата, подтверждают его профессиональные заслуги (справки, публикации, дипломы, рекомендации, книги, брошюры, рефераты и т.п.).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л) согласие на обработку представленных документов.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Рассмотрение, представленных  документов  в комиссию заключается в оценке профессионального уровня кандидатов, их соответствия квалификационным требованиям к должностям муниципальной службы, на которые формируется резерв. Комиссия оценивает кандидатов на основании представленных ими документов об образовании, прохождении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должности муниципальной службы, на  которую претендуют кандидаты.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 Право на подачу документов  имеют граждане Российской Федерации, достигшие возраста 18 лет, владеющие государственным языком Российской Федерации и соответствующие, установленным законодательством о муниципальной службе,  квалификационным требованиям  должности муниципальной службы.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 Документы принимаются по 30.08.2019 включительно по адресу: 369264, ул. Пионерская, д. 21, аул Кызыл-Уруп, Урупский район, Карачаево-Черкесская Республика,   с 8.00 до 12.00 и с 14.00 до 17.00 в рабочие дни - кроме субботы, воскресенья и праздничных дней, контактный телефон:              6-38-90.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7.Не допускается подача документов по факсу.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8. Несвоевременное представление документов или представление их не в полном объеме является основанием для отказа в  рассмотрении комиссией.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9. Если представленные документы гражданина не соответствуют квалификационным требованиям к должности муниципальной службы, а также в связи с ограничениями, установленными законодательством Российской Федерации о муниципальной службе, рассмотрение комиссией документов не  допускается.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10. Рассмотрение документов граждан, претендующих  на включение в кадровый резерв для должностей муниципальной службы в администрации Кызыл-Урупского сельского поселения , будет проводиться 09.09.2019 в один этап по адресу: 369264, ул. Пионерская, д. 21, аул Кызыл-Уруп. Результаты конкурса будут размещены на сайте администрации по истечении двух недель со дня принятия соответствующего решения. 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11.  Настоящее решение подлежит размещению на официальном сайте администрации  Кызыл-Урупского сельского поселения.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12.   Контроль выполнения настоящего решения возложить на Чочиева Н.Н., главу администрации Кызыл-Урупского сельского поселения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Кызыл-Урупского сельского поселения                           Д.Ш. Шунгаров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                                                                                                                          к решению Совета                                                                                                          Кызыл-Урупского сельского поселения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>35 от27.06.2016г.</w:t>
      </w:r>
    </w:p>
    <w:p>
      <w:pPr>
        <w:pStyle w:val="Normal"/>
        <w:jc w:val="center"/>
        <w:rPr>
          <w:rFonts w:ascii="Times New Roman" w:hAnsi="Times New Roman" w:eastAsia="Times New Roman" w:cs="Times New Roman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>остав Комиссии</w:t>
      </w:r>
      <w:r>
        <w:rPr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по формированию </w:t>
      </w:r>
      <w:r>
        <w:rPr>
          <w:rFonts w:eastAsia="Times New Roman" w:cs="Times New Roman" w:ascii="Times New Roman" w:hAnsi="Times New Roman"/>
          <w:sz w:val="28"/>
          <w:szCs w:val="28"/>
        </w:rPr>
        <w:t>кадрового резерва для замещения вакантных должностей муниципальной службы в администрации                   Кызыл-Урупского сельского поселения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W w:w="9349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55"/>
        <w:gridCol w:w="5553"/>
        <w:gridCol w:w="3041"/>
      </w:tblGrid>
      <w:tr>
        <w:trPr>
          <w:trHeight w:val="341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ФИО</w:t>
            </w:r>
          </w:p>
        </w:tc>
      </w:tr>
      <w:tr>
        <w:trPr>
          <w:trHeight w:val="212" w:hRule="atLeast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>
        <w:trPr>
          <w:trHeight w:val="532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Глава администрации                                     Кызыл-Урупского сельского поселения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Н.Н.Чочиев</w:t>
            </w:r>
          </w:p>
        </w:tc>
      </w:tr>
      <w:tr>
        <w:trPr>
          <w:trHeight w:val="259" w:hRule="atLeast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Секретарь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комиссии</w:t>
            </w:r>
          </w:p>
        </w:tc>
      </w:tr>
      <w:tr>
        <w:trPr>
          <w:trHeight w:val="825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Заместитель  главы администрации                                       Кызыл-Урупского  сельского поселения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Ф.Д.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Боташева</w:t>
            </w:r>
          </w:p>
        </w:tc>
      </w:tr>
      <w:tr>
        <w:trPr>
          <w:trHeight w:val="151" w:hRule="atLeast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>
        <w:trPr>
          <w:trHeight w:val="356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Главный специалист - главный  бухгалтер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Н.Б.Чагарова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Cs w:val="28"/>
        </w:rPr>
      </w:pPr>
      <w:r>
        <w:rPr>
          <w:rFonts w:eastAsia="Times New Roman" w:cs="Times New Roman" w:ascii="Times New Roman" w:hAnsi="Times New Roman"/>
          <w:szCs w:val="28"/>
        </w:rPr>
        <w:t xml:space="preserve">               </w:t>
      </w:r>
    </w:p>
    <w:p>
      <w:pPr>
        <w:pStyle w:val="Normal"/>
        <w:rPr>
          <w:rFonts w:ascii="Times New Roman" w:hAnsi="Times New Roman" w:eastAsia="Times New Roman" w:cs="Times New Roman"/>
          <w:szCs w:val="28"/>
        </w:rPr>
      </w:pPr>
      <w:r>
        <w:rPr>
          <w:rFonts w:eastAsia="Times New Roman" w:cs="Times New Roman" w:ascii="Times New Roman" w:hAnsi="Times New Roman"/>
          <w:szCs w:val="28"/>
        </w:rPr>
        <w:t xml:space="preserve">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06e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1a1ec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a1ecb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rong">
    <w:name w:val="Strong"/>
    <w:basedOn w:val="DefaultParagraphFont"/>
    <w:uiPriority w:val="22"/>
    <w:qFormat/>
    <w:rsid w:val="001a1ecb"/>
    <w:rPr>
      <w:b/>
      <w:bCs/>
    </w:rPr>
  </w:style>
  <w:style w:type="character" w:styleId="Style13">
    <w:name w:val="Выделение"/>
    <w:basedOn w:val="DefaultParagraphFont"/>
    <w:uiPriority w:val="20"/>
    <w:qFormat/>
    <w:rsid w:val="001a1ecb"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1a1ec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ac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LibreOffice/6.3.0.4$Windows_X86_64 LibreOffice_project/057fc023c990d676a43019934386b85b21a9ee99</Application>
  <Pages>4</Pages>
  <Words>714</Words>
  <Characters>5367</Characters>
  <CharactersWithSpaces>6685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2019-08-20T10:57:00Z</dcterms:created>
  <dc:creator>1</dc:creator>
  <dc:description/>
  <dc:language>ru-RU</dc:language>
  <cp:lastModifiedBy/>
  <dcterms:modified xsi:type="dcterms:W3CDTF">2019-08-20T21:50:34Z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