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93" w:rsidRPr="00C80BB6" w:rsidRDefault="00F30993" w:rsidP="00F30993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F30993" w:rsidRPr="00C80BB6" w:rsidRDefault="00F30993" w:rsidP="00F3099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F30993" w:rsidRPr="00C80BB6" w:rsidRDefault="00F30993" w:rsidP="00F3099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УРУПСКИЙ МУНИЦИПАЛЬНЫЙ РАЙОН</w:t>
      </w:r>
    </w:p>
    <w:p w:rsidR="00F30993" w:rsidRPr="00C80BB6" w:rsidRDefault="00F30993" w:rsidP="00F30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BB6">
        <w:rPr>
          <w:rFonts w:ascii="Times New Roman" w:hAnsi="Times New Roman" w:cs="Times New Roman"/>
          <w:sz w:val="28"/>
          <w:szCs w:val="28"/>
        </w:rPr>
        <w:t>АДМИНИСТРАЦИЯ КЫЗЫЛ-УРУПСКОГО СЕЛЬСКОГО ПОСЕЛЕНИЯ</w:t>
      </w:r>
    </w:p>
    <w:p w:rsidR="00F30993" w:rsidRPr="00C80BB6" w:rsidRDefault="00F30993" w:rsidP="00F30993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300FE" w:rsidRDefault="003300FE" w:rsidP="003300F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30993" w:rsidRPr="00F309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0993" w:rsidRPr="00F30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F30993" w:rsidRPr="00C80BB6">
        <w:rPr>
          <w:rFonts w:ascii="Times New Roman" w:hAnsi="Times New Roman" w:cs="Times New Roman"/>
          <w:sz w:val="28"/>
          <w:szCs w:val="28"/>
        </w:rPr>
        <w:t>                     аул Кызыл-Уруп                           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0993" w:rsidRPr="00C80BB6">
        <w:rPr>
          <w:rFonts w:ascii="Times New Roman" w:hAnsi="Times New Roman" w:cs="Times New Roman"/>
          <w:sz w:val="28"/>
          <w:szCs w:val="28"/>
        </w:rPr>
        <w:t xml:space="preserve">  № </w:t>
      </w:r>
      <w:r w:rsidR="00F37B46">
        <w:rPr>
          <w:rFonts w:ascii="Times New Roman" w:hAnsi="Times New Roman" w:cs="Times New Roman"/>
          <w:sz w:val="28"/>
          <w:szCs w:val="28"/>
        </w:rPr>
        <w:t>3</w:t>
      </w:r>
    </w:p>
    <w:p w:rsidR="00F30993" w:rsidRPr="00D9619E" w:rsidRDefault="00F30993" w:rsidP="003300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30993" w:rsidRPr="00683107" w:rsidRDefault="00F30993" w:rsidP="00F30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постановление администрации «Об </w:t>
      </w:r>
      <w:r w:rsidR="003300FE" w:rsidRPr="00683107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</w:t>
      </w:r>
      <w:r w:rsidR="003300FE" w:rsidRPr="00683107">
        <w:rPr>
          <w:rFonts w:ascii="Times New Roman" w:hAnsi="Times New Roman"/>
          <w:b/>
          <w:color w:val="000000"/>
          <w:sz w:val="28"/>
          <w:szCs w:val="28"/>
        </w:rPr>
        <w:t>административного регламента  по предоставлению муниципальной услуги «Выдача разрешения на проведение земляных работ на территории  Кызыл-Урупского сельского поселения» от 10.04.2015 № 16-1</w:t>
      </w:r>
    </w:p>
    <w:p w:rsidR="00F30993" w:rsidRPr="00683107" w:rsidRDefault="00F30993" w:rsidP="00F30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993" w:rsidRPr="00683107" w:rsidRDefault="00F30993" w:rsidP="003300F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со статьей 15 Федерального закона Российской Федерации от 24.11.1995 № 181-ФЗ «О социальной защите инвалидов </w:t>
      </w:r>
      <w:proofErr w:type="gramStart"/>
      <w:r w:rsidRPr="006831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 w:rsidRPr="006831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6831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Российской Федерации» (в редакции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  и постановлением Правительства Карачаево-Черкесской Республики от 16.01.2018 № 4 «Об оптимизации процедур при предоставлении муниципальной услуги по выдаче разрешения для получения ордера на проведение земляных работ</w:t>
      </w:r>
      <w:proofErr w:type="gramEnd"/>
    </w:p>
    <w:p w:rsidR="00F30993" w:rsidRPr="00683107" w:rsidRDefault="00F30993" w:rsidP="00F30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sz w:val="28"/>
          <w:szCs w:val="28"/>
        </w:rPr>
        <w:t> ПОСТАНОВЛЯЮ:</w:t>
      </w:r>
    </w:p>
    <w:p w:rsidR="00F30993" w:rsidRPr="00683107" w:rsidRDefault="00F30993" w:rsidP="003300FE">
      <w:pPr>
        <w:pStyle w:val="a3"/>
        <w:numPr>
          <w:ilvl w:val="0"/>
          <w:numId w:val="2"/>
        </w:numPr>
        <w:spacing w:after="225" w:line="234" w:lineRule="atLeast"/>
        <w:ind w:left="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3300FE" w:rsidRPr="0068310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683107">
        <w:rPr>
          <w:rFonts w:ascii="Times New Roman" w:hAnsi="Times New Roman"/>
          <w:color w:val="000000"/>
          <w:sz w:val="28"/>
          <w:szCs w:val="28"/>
        </w:rPr>
        <w:t>административн</w:t>
      </w:r>
      <w:r w:rsidR="003300FE" w:rsidRPr="00683107">
        <w:rPr>
          <w:rFonts w:ascii="Times New Roman" w:hAnsi="Times New Roman"/>
          <w:color w:val="000000"/>
          <w:sz w:val="28"/>
          <w:szCs w:val="28"/>
        </w:rPr>
        <w:t>ого</w:t>
      </w:r>
      <w:r w:rsidRPr="00683107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3300FE" w:rsidRPr="00683107">
        <w:rPr>
          <w:rFonts w:ascii="Times New Roman" w:hAnsi="Times New Roman"/>
          <w:color w:val="000000"/>
          <w:sz w:val="28"/>
          <w:szCs w:val="28"/>
        </w:rPr>
        <w:t>а</w:t>
      </w:r>
      <w:r w:rsidRPr="00683107">
        <w:rPr>
          <w:rFonts w:ascii="Times New Roman" w:hAnsi="Times New Roman"/>
          <w:color w:val="000000"/>
          <w:sz w:val="28"/>
          <w:szCs w:val="28"/>
        </w:rPr>
        <w:t>  по предоставлению муниципальной услуги «Выдача разрешения на проведение земляных работ на территории  Кызыл-Урупского сельского поселения»</w:t>
      </w:r>
      <w:r w:rsidR="003300FE" w:rsidRPr="00683107">
        <w:rPr>
          <w:rFonts w:ascii="Times New Roman" w:hAnsi="Times New Roman"/>
          <w:color w:val="000000"/>
          <w:sz w:val="28"/>
          <w:szCs w:val="28"/>
        </w:rPr>
        <w:t xml:space="preserve"> от 10.04.2015 № 16-1 следующие  изменения и дополнения:</w:t>
      </w:r>
    </w:p>
    <w:p w:rsidR="00683107" w:rsidRPr="00683107" w:rsidRDefault="009E5CB6" w:rsidP="00683107">
      <w:pPr>
        <w:pStyle w:val="a3"/>
        <w:numPr>
          <w:ilvl w:val="1"/>
          <w:numId w:val="3"/>
        </w:numPr>
        <w:spacing w:after="225" w:line="23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 xml:space="preserve">Пункт 2.12 Раздела 2 изложить в следующей редакции: </w:t>
      </w:r>
    </w:p>
    <w:p w:rsidR="009E5CB6" w:rsidRPr="00683107" w:rsidRDefault="00D72359" w:rsidP="00683107">
      <w:pPr>
        <w:spacing w:after="225" w:line="234" w:lineRule="atLeast"/>
        <w:ind w:left="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3107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9E5CB6" w:rsidRPr="00683107">
        <w:rPr>
          <w:rFonts w:ascii="Times New Roman" w:hAnsi="Times New Roman"/>
          <w:b/>
          <w:color w:val="000000"/>
          <w:sz w:val="28"/>
          <w:szCs w:val="28"/>
        </w:rPr>
        <w:t>«2.12. Требования к помещениям, в которых предоставляются муниципальные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9E5CB6" w:rsidRPr="00683107" w:rsidRDefault="009E5CB6" w:rsidP="009E5CB6">
      <w:pPr>
        <w:pStyle w:val="1"/>
        <w:tabs>
          <w:tab w:val="left" w:pos="426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107">
        <w:rPr>
          <w:rFonts w:ascii="Times New Roman" w:hAnsi="Times New Roman" w:cs="Times New Roman"/>
          <w:sz w:val="28"/>
          <w:szCs w:val="28"/>
        </w:rPr>
        <w:lastRenderedPageBreak/>
        <w:t xml:space="preserve">2.12.1. Местом предоставления муниципальной услуги является помещение администрации Кызыл-Урупского сельского поселения.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</w:t>
      </w:r>
      <w:proofErr w:type="gramStart"/>
      <w:r w:rsidRPr="00683107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683107">
        <w:rPr>
          <w:rFonts w:ascii="Times New Roman" w:hAnsi="Times New Roman" w:cs="Times New Roman"/>
          <w:sz w:val="28"/>
          <w:szCs w:val="28"/>
        </w:rPr>
        <w:t xml:space="preserve"> соответствующими указателями.</w:t>
      </w:r>
    </w:p>
    <w:p w:rsidR="009E5CB6" w:rsidRPr="00683107" w:rsidRDefault="009E5CB6" w:rsidP="009E5CB6">
      <w:pPr>
        <w:pStyle w:val="1"/>
        <w:numPr>
          <w:ilvl w:val="2"/>
          <w:numId w:val="1"/>
        </w:numPr>
        <w:tabs>
          <w:tab w:val="left" w:pos="1134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107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соответствуют  комфортным расположением для заявителей и оптимальным условиям работы для должностных лиц.</w:t>
      </w:r>
    </w:p>
    <w:p w:rsidR="009E5CB6" w:rsidRPr="00683107" w:rsidRDefault="009E5CB6" w:rsidP="009E5C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107">
        <w:rPr>
          <w:rFonts w:ascii="Times New Roman" w:hAnsi="Times New Roman" w:cs="Times New Roman"/>
          <w:sz w:val="28"/>
          <w:szCs w:val="28"/>
        </w:rPr>
        <w:t xml:space="preserve">2.12.3. </w:t>
      </w:r>
      <w:proofErr w:type="gramStart"/>
      <w:r w:rsidRPr="00683107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  <w:proofErr w:type="gramEnd"/>
      <w:r w:rsidRPr="00683107">
        <w:rPr>
          <w:rFonts w:ascii="Times New Roman" w:hAnsi="Times New Roman" w:cs="Times New Roman"/>
          <w:sz w:val="28"/>
          <w:szCs w:val="28"/>
        </w:rPr>
        <w:t xml:space="preserve"> Места    ожидания граждан оборудованы столами, стульями и письменными принадлежностями.</w:t>
      </w:r>
    </w:p>
    <w:p w:rsidR="009E5CB6" w:rsidRPr="00683107" w:rsidRDefault="009E5CB6" w:rsidP="009E5C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107">
        <w:rPr>
          <w:rFonts w:ascii="Times New Roman" w:hAnsi="Times New Roman" w:cs="Times New Roman"/>
          <w:sz w:val="28"/>
          <w:szCs w:val="28"/>
        </w:rPr>
        <w:t>212.4</w:t>
      </w:r>
      <w:proofErr w:type="gramStart"/>
      <w:r w:rsidRPr="0068310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3107">
        <w:rPr>
          <w:rFonts w:ascii="Times New Roman" w:hAnsi="Times New Roman" w:cs="Times New Roman"/>
          <w:sz w:val="28"/>
          <w:szCs w:val="28"/>
        </w:rPr>
        <w:t xml:space="preserve"> месте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E5CB6" w:rsidRPr="00683107" w:rsidRDefault="009E5CB6" w:rsidP="009E5C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107">
        <w:rPr>
          <w:rFonts w:ascii="Times New Roman" w:hAnsi="Times New Roman" w:cs="Times New Roman"/>
          <w:sz w:val="28"/>
          <w:szCs w:val="28"/>
        </w:rPr>
        <w:t>2.12.5. Помещения для предоставления муниципальной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муниципальной услуги. Текстовая информация о порядке предоставления муниципальной услуги размещается в месте ожидания заявителей. 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гражданами.</w:t>
      </w:r>
    </w:p>
    <w:p w:rsidR="009E5CB6" w:rsidRPr="00683107" w:rsidRDefault="009E5CB6" w:rsidP="009E5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683107">
        <w:rPr>
          <w:rFonts w:ascii="Times New Roman" w:eastAsia="Times New Roman" w:hAnsi="Times New Roman"/>
          <w:sz w:val="28"/>
          <w:szCs w:val="28"/>
        </w:rPr>
        <w:t>1</w:t>
      </w:r>
      <w:r w:rsidRPr="00683107">
        <w:rPr>
          <w:rFonts w:ascii="Times New Roman" w:eastAsia="Times New Roman" w:hAnsi="Times New Roman" w:cs="Times New Roman"/>
          <w:sz w:val="28"/>
          <w:szCs w:val="28"/>
        </w:rPr>
        <w:t>2.6. Требования к обеспечению доступности помещений, в которых предоставляется услуга, для инвалидов.</w:t>
      </w:r>
    </w:p>
    <w:p w:rsidR="009E5CB6" w:rsidRPr="00683107" w:rsidRDefault="009E5CB6" w:rsidP="009E5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sz w:val="28"/>
          <w:szCs w:val="28"/>
        </w:rPr>
        <w:t>В целях обеспечения условий доступности для инвалидов должны быть обеспечены:</w:t>
      </w:r>
    </w:p>
    <w:p w:rsidR="009E5CB6" w:rsidRPr="00683107" w:rsidRDefault="009E5CB6" w:rsidP="009E5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sz w:val="28"/>
          <w:szCs w:val="28"/>
        </w:rPr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9E5CB6" w:rsidRPr="00683107" w:rsidRDefault="009E5CB6" w:rsidP="009E5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9E5CB6" w:rsidRPr="00683107" w:rsidRDefault="009E5CB6" w:rsidP="009E5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инвалидов;</w:t>
      </w:r>
    </w:p>
    <w:p w:rsidR="009E5CB6" w:rsidRPr="00683107" w:rsidRDefault="009E5CB6" w:rsidP="009E5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E5CB6" w:rsidRPr="00683107" w:rsidRDefault="009E5CB6" w:rsidP="009E5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  с учетом ограничений их жизнедеятельности;</w:t>
      </w:r>
    </w:p>
    <w:p w:rsidR="009E5CB6" w:rsidRPr="00683107" w:rsidRDefault="009E5CB6" w:rsidP="009E5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sz w:val="28"/>
          <w:szCs w:val="28"/>
        </w:rPr>
        <w:t xml:space="preserve">- допуск в помещение </w:t>
      </w:r>
      <w:proofErr w:type="spellStart"/>
      <w:r w:rsidRPr="00683107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6831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83107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83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5CB6" w:rsidRPr="00683107" w:rsidRDefault="009E5CB6" w:rsidP="009E5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3107">
        <w:rPr>
          <w:rFonts w:ascii="Times New Roman" w:eastAsia="Times New Roman" w:hAnsi="Times New Roman" w:cs="Times New Roman"/>
          <w:sz w:val="28"/>
          <w:szCs w:val="28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5CB6" w:rsidRPr="00683107" w:rsidRDefault="009E5CB6" w:rsidP="009E5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sz w:val="28"/>
          <w:szCs w:val="28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9E5CB6" w:rsidRPr="00683107" w:rsidRDefault="009E5CB6" w:rsidP="009E5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07">
        <w:rPr>
          <w:rFonts w:ascii="Times New Roman" w:eastAsia="Times New Roman" w:hAnsi="Times New Roman" w:cs="Times New Roman"/>
          <w:sz w:val="28"/>
          <w:szCs w:val="28"/>
        </w:rPr>
        <w:t>- оказание специалистом, оказывающим  услугу, иной необходимой инвалидам помощи в преодолении барьеров, мешающих получению ими муниципальных   услуг наравне с другими лицами</w:t>
      </w:r>
      <w:proofErr w:type="gramStart"/>
      <w:r w:rsidRPr="00683107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E5CB6" w:rsidRPr="00683107" w:rsidRDefault="009E5CB6" w:rsidP="009E5CB6">
      <w:pPr>
        <w:spacing w:after="225" w:line="23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>2.12.7 Рабочие места специалистов ответственных за предоставление муниципальной услуги, оборудуются компьютерами и оргтехникой, позволяющими организовать предоставление муниципальной услуги в полном объеме.</w:t>
      </w:r>
    </w:p>
    <w:p w:rsidR="009E5CB6" w:rsidRPr="00683107" w:rsidRDefault="009E5CB6" w:rsidP="009E5CB6">
      <w:pPr>
        <w:spacing w:after="225" w:line="23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>2.12.8. Места для проведения личного приема граждан оборудуются стульями, столами, канцелярскими принадлежностями для написания письменных обращений, информационными стендами.</w:t>
      </w:r>
    </w:p>
    <w:p w:rsidR="009E5CB6" w:rsidRPr="00683107" w:rsidRDefault="009E5CB6" w:rsidP="009E5CB6">
      <w:pPr>
        <w:spacing w:after="225" w:line="23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>2.12.9. Места информирования и ожидания приема должны соответствовать установленным санитарным требованиям, обеспечивать комфортность пребывания заявителей в Администрации и оптимальные условия работы для специалистов.</w:t>
      </w:r>
    </w:p>
    <w:p w:rsidR="009E5CB6" w:rsidRPr="00683107" w:rsidRDefault="009E5CB6" w:rsidP="009E5CB6">
      <w:pPr>
        <w:spacing w:after="225" w:line="23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>2.12.104. На информационных стендах администрации  Кызыл-Урупского    сельского поселения размещается следующая информация:</w:t>
      </w:r>
    </w:p>
    <w:p w:rsidR="009E5CB6" w:rsidRPr="00683107" w:rsidRDefault="009E5CB6" w:rsidP="009E5CB6">
      <w:pPr>
        <w:spacing w:after="0" w:line="23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>     место нахождения администрации;</w:t>
      </w:r>
    </w:p>
    <w:p w:rsidR="009E5CB6" w:rsidRPr="00683107" w:rsidRDefault="009E5CB6" w:rsidP="009E5CB6">
      <w:pPr>
        <w:spacing w:after="0" w:line="23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>     номера телефонов для справок, адреса электронной почты для обращения заявителей через официальные сайты;</w:t>
      </w:r>
    </w:p>
    <w:p w:rsidR="009E5CB6" w:rsidRPr="00683107" w:rsidRDefault="009E5CB6" w:rsidP="009E5CB6">
      <w:pPr>
        <w:spacing w:after="0" w:line="23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>     бланки заявления, а также образец заполнения;</w:t>
      </w:r>
    </w:p>
    <w:p w:rsidR="009E5CB6" w:rsidRPr="00683107" w:rsidRDefault="009E5CB6" w:rsidP="009E5CB6">
      <w:pPr>
        <w:spacing w:after="0" w:line="23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>     основания для отказа в предоставлении муниципальной услуги;</w:t>
      </w:r>
    </w:p>
    <w:p w:rsidR="009E5CB6" w:rsidRPr="00683107" w:rsidRDefault="009E5CB6" w:rsidP="009E5CB6">
      <w:pPr>
        <w:spacing w:after="0" w:line="23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>     порядок обжалования действия (бездействия) и (или) решений, осуществляемых и принятых должностными лицами администрации сельского поселения в  рамках исполнения муниципальной услуги;</w:t>
      </w:r>
    </w:p>
    <w:p w:rsidR="009E5CB6" w:rsidRPr="00683107" w:rsidRDefault="009E5CB6" w:rsidP="009E5CB6">
      <w:pPr>
        <w:spacing w:after="0" w:line="23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>     список нормативных правовых актов, регламентирующих исполнение муниципальной услуги;</w:t>
      </w:r>
    </w:p>
    <w:p w:rsidR="009E5CB6" w:rsidRPr="00683107" w:rsidRDefault="009E5CB6" w:rsidP="009E5CB6">
      <w:pPr>
        <w:spacing w:after="0" w:line="23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>      текст Регламента</w:t>
      </w:r>
      <w:proofErr w:type="gramStart"/>
      <w:r w:rsidRPr="00683107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D72359" w:rsidRPr="00683107" w:rsidRDefault="00D72359" w:rsidP="00D72359">
      <w:pPr>
        <w:spacing w:after="225" w:line="23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>   </w:t>
      </w:r>
    </w:p>
    <w:p w:rsidR="00D72359" w:rsidRPr="00683107" w:rsidRDefault="00D72359" w:rsidP="00D72359">
      <w:pPr>
        <w:spacing w:after="225" w:line="23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3300FE" w:rsidRPr="00683107">
        <w:rPr>
          <w:rFonts w:ascii="Times New Roman" w:hAnsi="Times New Roman"/>
          <w:color w:val="000000"/>
          <w:sz w:val="28"/>
          <w:szCs w:val="28"/>
        </w:rPr>
        <w:t>1.</w:t>
      </w:r>
      <w:r w:rsidR="009E5CB6" w:rsidRPr="0068310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83107">
        <w:rPr>
          <w:rFonts w:ascii="Times New Roman" w:hAnsi="Times New Roman"/>
          <w:color w:val="000000"/>
          <w:sz w:val="28"/>
          <w:szCs w:val="28"/>
        </w:rPr>
        <w:t xml:space="preserve">В пункте 3.1. </w:t>
      </w:r>
      <w:r w:rsidR="00F30993" w:rsidRPr="00683107">
        <w:rPr>
          <w:rFonts w:ascii="Times New Roman" w:hAnsi="Times New Roman"/>
          <w:color w:val="000000"/>
          <w:sz w:val="28"/>
          <w:szCs w:val="28"/>
        </w:rPr>
        <w:t xml:space="preserve"> раздела 3 </w:t>
      </w:r>
      <w:r w:rsidRPr="00683107">
        <w:rPr>
          <w:rFonts w:ascii="Times New Roman" w:hAnsi="Times New Roman"/>
          <w:color w:val="000000"/>
          <w:sz w:val="28"/>
          <w:szCs w:val="28"/>
        </w:rPr>
        <w:t>изменить сроки  предоставления муниципальной услуги  и изложить его в следующей редакции « Предоставление муниципальной услуги «Выдача разрешений на проведение земляных работ на территории    Кызыл-Урупского   сельского поселения  включает в себя следующие административные процедуры:</w:t>
      </w:r>
    </w:p>
    <w:p w:rsidR="00D72359" w:rsidRPr="00683107" w:rsidRDefault="00D72359" w:rsidP="00D72359">
      <w:pPr>
        <w:spacing w:after="225" w:line="234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 xml:space="preserve">   - прием и регистрация заявления </w:t>
      </w:r>
      <w:r w:rsidRPr="00683107">
        <w:rPr>
          <w:rFonts w:ascii="Times New Roman" w:hAnsi="Times New Roman"/>
          <w:b/>
          <w:color w:val="000000"/>
          <w:sz w:val="28"/>
          <w:szCs w:val="28"/>
        </w:rPr>
        <w:t>(1 дня)</w:t>
      </w:r>
    </w:p>
    <w:p w:rsidR="00D72359" w:rsidRPr="00683107" w:rsidRDefault="00D72359" w:rsidP="00D72359">
      <w:pPr>
        <w:spacing w:after="225" w:line="234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 xml:space="preserve">   - изучение документов и рассмотрение заявления; </w:t>
      </w:r>
      <w:r w:rsidRPr="00683107">
        <w:rPr>
          <w:rFonts w:ascii="Times New Roman" w:hAnsi="Times New Roman"/>
          <w:b/>
          <w:color w:val="000000"/>
          <w:sz w:val="28"/>
          <w:szCs w:val="28"/>
        </w:rPr>
        <w:t>(5 дней)</w:t>
      </w:r>
    </w:p>
    <w:p w:rsidR="00D72359" w:rsidRPr="00683107" w:rsidRDefault="00D72359" w:rsidP="00D72359">
      <w:pPr>
        <w:spacing w:after="225" w:line="234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 xml:space="preserve">   - оформление результата предоставления муниципальной услуги </w:t>
      </w:r>
      <w:r w:rsidRPr="00683107">
        <w:rPr>
          <w:rFonts w:ascii="Times New Roman" w:hAnsi="Times New Roman"/>
          <w:b/>
          <w:color w:val="000000"/>
          <w:sz w:val="28"/>
          <w:szCs w:val="28"/>
        </w:rPr>
        <w:t>(7дней);</w:t>
      </w:r>
    </w:p>
    <w:p w:rsidR="00D72359" w:rsidRPr="00683107" w:rsidRDefault="00D72359" w:rsidP="00D72359">
      <w:pPr>
        <w:spacing w:after="225" w:line="234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3107">
        <w:rPr>
          <w:rFonts w:ascii="Times New Roman" w:hAnsi="Times New Roman"/>
          <w:color w:val="000000"/>
          <w:sz w:val="28"/>
          <w:szCs w:val="28"/>
        </w:rPr>
        <w:t xml:space="preserve">   - регистрация и выдача результата предоставления муниципальной услуги заявителю </w:t>
      </w:r>
      <w:r w:rsidRPr="00683107">
        <w:rPr>
          <w:rFonts w:ascii="Times New Roman" w:hAnsi="Times New Roman"/>
          <w:b/>
          <w:color w:val="000000"/>
          <w:sz w:val="28"/>
          <w:szCs w:val="28"/>
        </w:rPr>
        <w:t>(5 дней)</w:t>
      </w:r>
      <w:proofErr w:type="gramStart"/>
      <w:r w:rsidRPr="00683107">
        <w:rPr>
          <w:rFonts w:ascii="Times New Roman" w:hAnsi="Times New Roman"/>
          <w:b/>
          <w:color w:val="000000"/>
          <w:sz w:val="28"/>
          <w:szCs w:val="28"/>
        </w:rPr>
        <w:t>.»</w:t>
      </w:r>
      <w:proofErr w:type="gramEnd"/>
    </w:p>
    <w:p w:rsidR="00200B24" w:rsidRPr="00683107" w:rsidRDefault="00200B24">
      <w:pPr>
        <w:rPr>
          <w:sz w:val="28"/>
          <w:szCs w:val="28"/>
        </w:rPr>
      </w:pPr>
    </w:p>
    <w:p w:rsidR="00D72359" w:rsidRPr="00683107" w:rsidRDefault="00D72359" w:rsidP="003300FE">
      <w:pPr>
        <w:pStyle w:val="a3"/>
        <w:numPr>
          <w:ilvl w:val="1"/>
          <w:numId w:val="2"/>
        </w:numPr>
        <w:ind w:left="0" w:firstLine="75"/>
        <w:rPr>
          <w:rFonts w:ascii="Times New Roman" w:hAnsi="Times New Roman" w:cs="Times New Roman"/>
          <w:sz w:val="28"/>
          <w:szCs w:val="28"/>
        </w:rPr>
      </w:pPr>
      <w:r w:rsidRPr="00683107">
        <w:rPr>
          <w:rFonts w:ascii="Times New Roman" w:hAnsi="Times New Roman" w:cs="Times New Roman"/>
          <w:sz w:val="28"/>
          <w:szCs w:val="28"/>
        </w:rPr>
        <w:t xml:space="preserve"> Последнее предложение  пункта  3.2 </w:t>
      </w:r>
      <w:r w:rsidR="00F30993" w:rsidRPr="00683107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Pr="0068310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683107">
        <w:rPr>
          <w:rFonts w:ascii="Times New Roman" w:hAnsi="Times New Roman" w:cs="Times New Roman"/>
          <w:color w:val="000000"/>
          <w:sz w:val="28"/>
          <w:szCs w:val="28"/>
        </w:rPr>
        <w:t xml:space="preserve">    Продолжительность административной процедуры не более </w:t>
      </w:r>
      <w:r w:rsidRPr="00683107">
        <w:rPr>
          <w:rFonts w:ascii="Times New Roman" w:hAnsi="Times New Roman" w:cs="Times New Roman"/>
          <w:b/>
          <w:color w:val="000000"/>
          <w:sz w:val="28"/>
          <w:szCs w:val="28"/>
        </w:rPr>
        <w:t>двух</w:t>
      </w:r>
      <w:r w:rsidRPr="00683107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3300FE" w:rsidRPr="006831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0FE" w:rsidRPr="00683107" w:rsidRDefault="003300FE" w:rsidP="00683107">
      <w:pPr>
        <w:pStyle w:val="a3"/>
        <w:numPr>
          <w:ilvl w:val="0"/>
          <w:numId w:val="2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68310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(обнародованию) в установленном порядке и вступает в силу </w:t>
      </w:r>
      <w:r w:rsidR="00683107" w:rsidRPr="00683107">
        <w:rPr>
          <w:rFonts w:ascii="Times New Roman" w:hAnsi="Times New Roman" w:cs="Times New Roman"/>
          <w:color w:val="000000"/>
          <w:sz w:val="28"/>
          <w:szCs w:val="28"/>
        </w:rPr>
        <w:t>со дня его официального опубликования (обнародования).</w:t>
      </w:r>
    </w:p>
    <w:p w:rsidR="00683107" w:rsidRDefault="00683107" w:rsidP="00683107">
      <w:pPr>
        <w:rPr>
          <w:rFonts w:ascii="Times New Roman" w:hAnsi="Times New Roman" w:cs="Times New Roman"/>
          <w:sz w:val="28"/>
          <w:szCs w:val="28"/>
        </w:rPr>
      </w:pPr>
    </w:p>
    <w:p w:rsidR="00683107" w:rsidRPr="00683107" w:rsidRDefault="00683107" w:rsidP="0068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       Кызыл-Урупского сельского поселения                                           Н.Н. Чочиев</w:t>
      </w:r>
    </w:p>
    <w:sectPr w:rsidR="00683107" w:rsidRPr="00683107" w:rsidSect="0020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653"/>
    <w:multiLevelType w:val="multilevel"/>
    <w:tmpl w:val="73C6F5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BFF1C42"/>
    <w:multiLevelType w:val="multilevel"/>
    <w:tmpl w:val="4524F8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7782ED8"/>
    <w:multiLevelType w:val="multilevel"/>
    <w:tmpl w:val="9FFAC8E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72359"/>
    <w:rsid w:val="00200B24"/>
    <w:rsid w:val="00260521"/>
    <w:rsid w:val="003300FE"/>
    <w:rsid w:val="00683107"/>
    <w:rsid w:val="00990187"/>
    <w:rsid w:val="009B5F79"/>
    <w:rsid w:val="009E5CB6"/>
    <w:rsid w:val="00D72359"/>
    <w:rsid w:val="00F30993"/>
    <w:rsid w:val="00F3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5CB6"/>
    <w:pPr>
      <w:suppressAutoHyphens/>
      <w:ind w:left="720"/>
    </w:pPr>
    <w:rPr>
      <w:rFonts w:ascii="Calibri" w:eastAsia="SimSun" w:hAnsi="Calibri" w:cs="font302"/>
      <w:color w:val="00000A"/>
      <w:kern w:val="1"/>
      <w:lang w:eastAsia="ar-SA"/>
    </w:rPr>
  </w:style>
  <w:style w:type="paragraph" w:styleId="a3">
    <w:name w:val="List Paragraph"/>
    <w:basedOn w:val="a"/>
    <w:uiPriority w:val="34"/>
    <w:qFormat/>
    <w:rsid w:val="00F3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15 Федерального закона Российской Федерации от 24.11.1</vt:lpstr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2018-05-23T06:55:00Z</dcterms:created>
  <dcterms:modified xsi:type="dcterms:W3CDTF">2018-05-23T06:55:00Z</dcterms:modified>
</cp:coreProperties>
</file>