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0" w:rsidRPr="0026479E" w:rsidRDefault="00165050" w:rsidP="001650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9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6479E">
        <w:rPr>
          <w:rFonts w:ascii="Times New Roman" w:hAnsi="Times New Roman" w:cs="Times New Roman"/>
          <w:sz w:val="28"/>
          <w:szCs w:val="28"/>
        </w:rPr>
        <w:t xml:space="preserve">РОССИЙСКАЯ ФЕДЕРАЦИЯ    </w:t>
      </w:r>
    </w:p>
    <w:p w:rsidR="00165050" w:rsidRPr="0026479E" w:rsidRDefault="00165050" w:rsidP="001650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9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65050" w:rsidRPr="0026479E" w:rsidRDefault="00165050" w:rsidP="001650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9E">
        <w:rPr>
          <w:rFonts w:ascii="Times New Roman" w:hAnsi="Times New Roman" w:cs="Times New Roman"/>
          <w:sz w:val="28"/>
          <w:szCs w:val="28"/>
        </w:rPr>
        <w:t>АДМИНИСТРАЦИЯ КЫЗЫЛ-УРУПСКОГО  СЕЛЬСКОГО ПОСЕЛЕНИЯ</w:t>
      </w:r>
    </w:p>
    <w:p w:rsidR="00165050" w:rsidRPr="0026479E" w:rsidRDefault="00165050" w:rsidP="0016505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9E">
        <w:rPr>
          <w:rFonts w:ascii="Times New Roman" w:hAnsi="Times New Roman" w:cs="Times New Roman"/>
          <w:sz w:val="28"/>
          <w:szCs w:val="28"/>
        </w:rPr>
        <w:t>УРУПСКОГО МУНИЦИПАЛЬНОГО  РАЙОНА</w:t>
      </w:r>
    </w:p>
    <w:p w:rsidR="00165050" w:rsidRPr="0026479E" w:rsidRDefault="00165050" w:rsidP="0016505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9E">
        <w:rPr>
          <w:rFonts w:ascii="Times New Roman" w:hAnsi="Times New Roman" w:cs="Times New Roman"/>
          <w:sz w:val="28"/>
          <w:szCs w:val="28"/>
        </w:rPr>
        <w:t> </w:t>
      </w:r>
    </w:p>
    <w:p w:rsidR="00165050" w:rsidRDefault="00165050" w:rsidP="00165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7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479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5050" w:rsidRDefault="00165050" w:rsidP="00165050">
      <w:pPr>
        <w:pStyle w:val="a3"/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18.11.2015      </w:t>
      </w:r>
      <w:r>
        <w:rPr>
          <w:rFonts w:ascii="Times New Roman" w:hAnsi="Times New Roman" w:cs="Times New Roman"/>
          <w:sz w:val="26"/>
        </w:rPr>
        <w:t>                       </w:t>
      </w:r>
      <w:r>
        <w:rPr>
          <w:rFonts w:ascii="Times New Roman" w:hAnsi="Times New Roman" w:cs="Times New Roman"/>
          <w:sz w:val="28"/>
        </w:rPr>
        <w:t xml:space="preserve">       аул  Кызыл-Уруп                                            №33</w:t>
      </w:r>
    </w:p>
    <w:p w:rsidR="00165050" w:rsidRDefault="00165050" w:rsidP="00165050">
      <w:pPr>
        <w:pStyle w:val="a3"/>
        <w:spacing w:after="0"/>
      </w:pPr>
    </w:p>
    <w:p w:rsidR="00165050" w:rsidRDefault="00165050" w:rsidP="00165050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 утверждении перечня муниципальных услуг,</w:t>
      </w:r>
    </w:p>
    <w:p w:rsidR="00165050" w:rsidRDefault="00165050" w:rsidP="00165050">
      <w:pPr>
        <w:pStyle w:val="a3"/>
        <w:spacing w:after="0"/>
      </w:pPr>
      <w:proofErr w:type="gramStart"/>
      <w:r>
        <w:rPr>
          <w:rFonts w:ascii="Times New Roman" w:hAnsi="Times New Roman" w:cs="Times New Roman"/>
          <w:sz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</w:rPr>
        <w:t xml:space="preserve"> администрацией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165050" w:rsidRDefault="00165050" w:rsidP="00165050">
      <w:pPr>
        <w:pStyle w:val="a3"/>
        <w:spacing w:after="0"/>
        <w:jc w:val="center"/>
      </w:pPr>
      <w:r>
        <w:t> </w:t>
      </w:r>
    </w:p>
    <w:p w:rsidR="00165050" w:rsidRDefault="00165050" w:rsidP="00165050">
      <w:pPr>
        <w:pStyle w:val="a3"/>
        <w:spacing w:after="0"/>
        <w:jc w:val="both"/>
      </w:pPr>
      <w:r>
        <w:t xml:space="preserve">         </w:t>
      </w:r>
      <w:r>
        <w:rPr>
          <w:rFonts w:ascii="Times New Roman" w:hAnsi="Times New Roman" w:cs="Times New Roman"/>
          <w:sz w:val="28"/>
        </w:rP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Федерации, руководствуясь  Федеральным законом от 27.07.2010 № 2010- ФЗ «Об  организации предоставления  государственных и муниципальных услуг», и на   основании Устава </w:t>
      </w:r>
      <w:proofErr w:type="spellStart"/>
      <w:r>
        <w:rPr>
          <w:rFonts w:ascii="Times New Roman" w:hAnsi="Times New Roman" w:cs="Times New Roman"/>
          <w:sz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Карачаево-Черкесской Республики</w:t>
      </w:r>
    </w:p>
    <w:p w:rsidR="00165050" w:rsidRDefault="00165050" w:rsidP="0016505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t> </w:t>
      </w:r>
    </w:p>
    <w:p w:rsidR="00165050" w:rsidRDefault="00165050" w:rsidP="00165050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165050" w:rsidRDefault="00165050" w:rsidP="00165050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65050" w:rsidRDefault="00165050" w:rsidP="00E40EB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>
        <w:rPr>
          <w:rFonts w:ascii="Times New Roman" w:hAnsi="Times New Roman" w:cs="Times New Roman"/>
          <w:sz w:val="28"/>
        </w:rPr>
        <w:t xml:space="preserve">1. Утвердить 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согласно приложению.</w:t>
      </w:r>
    </w:p>
    <w:p w:rsidR="00165050" w:rsidRDefault="00E40EBF" w:rsidP="0016505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5050">
        <w:rPr>
          <w:rFonts w:ascii="Times New Roman" w:hAnsi="Times New Roman" w:cs="Times New Roman"/>
          <w:sz w:val="28"/>
        </w:rPr>
        <w:t>2. Признать утратившим силу:</w:t>
      </w:r>
    </w:p>
    <w:p w:rsidR="00165050" w:rsidRDefault="00165050" w:rsidP="0016505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постановление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 10.06.2011 № 12 «Об утверждении перечня муниципальных услуг (функций) </w:t>
      </w:r>
      <w:proofErr w:type="spellStart"/>
      <w:r>
        <w:rPr>
          <w:rFonts w:ascii="Times New Roman" w:hAnsi="Times New Roman" w:cs="Times New Roman"/>
          <w:sz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поселения».</w:t>
      </w:r>
    </w:p>
    <w:p w:rsidR="00165050" w:rsidRDefault="00165050" w:rsidP="0016505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3.</w:t>
      </w:r>
      <w:r>
        <w:rPr>
          <w:rFonts w:ascii="Times New Roman" w:hAnsi="Times New Roman" w:cs="Times New Roman"/>
          <w:sz w:val="28"/>
        </w:rPr>
        <w:t xml:space="preserve"> Настоящее постановление подлежит официальному опубликованию (обнародованию) и  вступает в силу со дня его официального опубликования (обнародования) в установленном порядке.</w:t>
      </w:r>
    </w:p>
    <w:p w:rsidR="00C2494D" w:rsidRDefault="00C2494D" w:rsidP="00165050">
      <w:pPr>
        <w:pStyle w:val="a3"/>
        <w:spacing w:after="0"/>
        <w:jc w:val="both"/>
      </w:pPr>
    </w:p>
    <w:p w:rsidR="00165050" w:rsidRDefault="00165050" w:rsidP="00165050">
      <w:pPr>
        <w:pStyle w:val="a3"/>
        <w:spacing w:after="0"/>
        <w:jc w:val="both"/>
      </w:pPr>
      <w:r>
        <w:t> </w:t>
      </w:r>
    </w:p>
    <w:p w:rsidR="00165050" w:rsidRDefault="00165050" w:rsidP="00165050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администрации</w:t>
      </w:r>
    </w:p>
    <w:p w:rsidR="00165050" w:rsidRDefault="00165050" w:rsidP="00165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479E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26479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78">
        <w:rPr>
          <w:rFonts w:ascii="Times New Roman" w:hAnsi="Times New Roman" w:cs="Times New Roman"/>
          <w:sz w:val="28"/>
          <w:szCs w:val="28"/>
        </w:rPr>
        <w:t>пос</w:t>
      </w:r>
      <w:r w:rsidRPr="0026479E">
        <w:rPr>
          <w:rFonts w:ascii="Times New Roman" w:hAnsi="Times New Roman" w:cs="Times New Roman"/>
          <w:sz w:val="28"/>
          <w:szCs w:val="28"/>
        </w:rPr>
        <w:t>еления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479E">
        <w:rPr>
          <w:rFonts w:ascii="Times New Roman" w:hAnsi="Times New Roman" w:cs="Times New Roman"/>
          <w:sz w:val="28"/>
          <w:szCs w:val="28"/>
        </w:rPr>
        <w:t> Н.Н.Чочиев</w:t>
      </w:r>
    </w:p>
    <w:p w:rsidR="00C17FE3" w:rsidRDefault="00C17FE3" w:rsidP="00165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7FE3" w:rsidRDefault="00C17FE3" w:rsidP="00165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7FE3" w:rsidRDefault="00C17FE3" w:rsidP="00165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7FE3" w:rsidRDefault="00C17FE3" w:rsidP="00C17FE3">
      <w:pPr>
        <w:spacing w:after="24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Кызыл-Урупского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                                                                                                                                                                                          поселения </w:t>
      </w:r>
    </w:p>
    <w:p w:rsidR="00C17FE3" w:rsidRDefault="00C17FE3" w:rsidP="00C17FE3">
      <w:pPr>
        <w:spacing w:after="240"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18.11.2015 № 33</w:t>
      </w:r>
    </w:p>
    <w:p w:rsidR="00C17FE3" w:rsidRPr="00F7625C" w:rsidRDefault="00C17FE3" w:rsidP="00C17FE3">
      <w:pPr>
        <w:spacing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7625C">
        <w:rPr>
          <w:rFonts w:ascii="Times New Roman" w:hAnsi="Times New Roman"/>
          <w:b/>
          <w:sz w:val="24"/>
          <w:szCs w:val="24"/>
        </w:rPr>
        <w:t>ПЕРЕЧЕНЬ</w:t>
      </w:r>
    </w:p>
    <w:p w:rsidR="00C17FE3" w:rsidRPr="00F7625C" w:rsidRDefault="00C17FE3" w:rsidP="00C17FE3">
      <w:pPr>
        <w:spacing w:after="24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F7625C">
        <w:rPr>
          <w:rFonts w:ascii="Times New Roman" w:hAnsi="Times New Roman"/>
          <w:b/>
          <w:sz w:val="24"/>
          <w:szCs w:val="24"/>
        </w:rPr>
        <w:t>муниципальных услуг, пр</w:t>
      </w:r>
      <w:r>
        <w:rPr>
          <w:rFonts w:ascii="Times New Roman" w:hAnsi="Times New Roman"/>
          <w:b/>
          <w:sz w:val="24"/>
          <w:szCs w:val="24"/>
        </w:rPr>
        <w:t xml:space="preserve">едоставляемых администрацией  </w:t>
      </w:r>
      <w:r w:rsidRPr="00F7625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"/>
        <w:gridCol w:w="2276"/>
        <w:gridCol w:w="21"/>
        <w:gridCol w:w="3471"/>
        <w:gridCol w:w="19"/>
        <w:gridCol w:w="3347"/>
      </w:tblGrid>
      <w:tr w:rsidR="00C17FE3" w:rsidRPr="0042273A" w:rsidTr="00AB590C">
        <w:trPr>
          <w:trHeight w:val="992"/>
        </w:trPr>
        <w:tc>
          <w:tcPr>
            <w:tcW w:w="184" w:type="pct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вопроса</w:t>
            </w:r>
            <w:proofErr w:type="spellEnd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местного</w:t>
            </w:r>
            <w:proofErr w:type="spellEnd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значения</w:t>
            </w:r>
            <w:proofErr w:type="spellEnd"/>
          </w:p>
        </w:tc>
        <w:tc>
          <w:tcPr>
            <w:tcW w:w="1765" w:type="pct"/>
          </w:tcPr>
          <w:p w:rsidR="00C17FE3" w:rsidRPr="0042273A" w:rsidRDefault="00C17FE3" w:rsidP="00AB59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НПА, </w:t>
            </w:r>
            <w:proofErr w:type="gramStart"/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закрепляющий</w:t>
            </w:r>
            <w:proofErr w:type="gramEnd"/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 услугу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Кызыл-Урупским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 сельским поселением</w:t>
            </w: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Муниципальные услуги, предоставляемые администрацией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</w:t>
            </w: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Признание молодых семей, </w:t>
            </w:r>
            <w:proofErr w:type="gramStart"/>
            <w:r w:rsidRPr="0042273A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42273A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840" w:type="pct"/>
            <w:gridSpan w:val="2"/>
          </w:tcPr>
          <w:p w:rsidR="00C17FE3" w:rsidRPr="00E44542" w:rsidRDefault="00C17FE3" w:rsidP="00AB590C">
            <w:pPr>
              <w:pStyle w:val="a5"/>
              <w:spacing w:before="0" w:beforeAutospacing="0" w:after="0" w:afterAutospacing="0"/>
              <w:ind w:firstLine="720"/>
              <w:jc w:val="both"/>
            </w:pPr>
            <w:r w:rsidRPr="00E44542">
              <w:t xml:space="preserve">Муниципальная услуга предоставляется в рамках реализации долгосрочной </w:t>
            </w:r>
            <w:r>
              <w:t xml:space="preserve">республиканской </w:t>
            </w:r>
            <w:r w:rsidRPr="00E44542">
              <w:t xml:space="preserve">целевой программы «Обеспечение жильем молодых семей на 2011 – 2015 годы», утвержденной постановлением Правительства </w:t>
            </w:r>
            <w:r>
              <w:t>Карачаево-Черкесской Республики от 04.03.2012 № 67</w:t>
            </w:r>
            <w:r w:rsidRPr="00E44542">
              <w:t>.</w:t>
            </w:r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C17FE3" w:rsidRPr="00E44542" w:rsidRDefault="00C17FE3" w:rsidP="00AB590C">
            <w:pPr>
              <w:pStyle w:val="a5"/>
              <w:spacing w:before="0" w:beforeAutospacing="0" w:after="0" w:afterAutospacing="0"/>
              <w:jc w:val="both"/>
            </w:pPr>
            <w:r>
              <w:t>Постановление Правительства Российской Федерации от 17.12.2010 № 1050</w:t>
            </w:r>
            <w:r w:rsidRPr="00E44542">
              <w:t>;</w:t>
            </w:r>
          </w:p>
          <w:p w:rsidR="00C17FE3" w:rsidRPr="0042273A" w:rsidRDefault="00C17FE3" w:rsidP="00AB590C">
            <w:pPr>
              <w:pStyle w:val="a5"/>
              <w:spacing w:before="0" w:beforeAutospacing="0" w:after="0" w:afterAutospacing="0"/>
              <w:ind w:firstLine="720"/>
              <w:jc w:val="both"/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целях постановки на учет для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1840" w:type="pct"/>
            <w:gridSpan w:val="2"/>
          </w:tcPr>
          <w:p w:rsidR="00C17FE3" w:rsidRDefault="00C17FE3" w:rsidP="00AB590C">
            <w:pPr>
              <w:pStyle w:val="a5"/>
              <w:spacing w:before="0" w:beforeAutospacing="0" w:after="0" w:afterAutospacing="0"/>
              <w:ind w:firstLine="720"/>
              <w:jc w:val="both"/>
            </w:pPr>
            <w:r>
              <w:t>Муниципальная услуга предоставляется в целях постановки на учет для предоставления им жилых помещений муниципального жилищного фонда по договорам социального найма.</w:t>
            </w:r>
          </w:p>
          <w:p w:rsidR="00C17FE3" w:rsidRPr="00E44542" w:rsidRDefault="00C17FE3" w:rsidP="00AB590C">
            <w:pPr>
              <w:pStyle w:val="a5"/>
              <w:spacing w:before="0" w:beforeAutospacing="0" w:after="0" w:afterAutospacing="0"/>
              <w:ind w:firstLine="720"/>
              <w:jc w:val="both"/>
            </w:pPr>
            <w:proofErr w:type="gramStart"/>
            <w:r w:rsidRPr="00A533AB">
              <w:t>О</w:t>
            </w:r>
            <w:r w:rsidRPr="006B48D1">
              <w:t xml:space="preserve">беспечение проживающих в поселении и нуждающихся в жилых помещениях малоимущих </w:t>
            </w:r>
            <w:r w:rsidRPr="006B48D1">
              <w:br/>
              <w:t xml:space="preserve">граждан жилыми помещениями, организация строительства и содержания </w:t>
            </w:r>
            <w:r w:rsidRPr="006B48D1">
              <w:br/>
            </w:r>
            <w:r w:rsidRPr="00A533AB">
              <w:t>м</w:t>
            </w:r>
            <w:r w:rsidRPr="006B48D1">
              <w:t xml:space="preserve">униципального жилищного фонда, создание условий для жилищного строительства, </w:t>
            </w:r>
            <w:r w:rsidRPr="006B48D1">
              <w:br/>
              <w:t xml:space="preserve">осуществление муниципального жилищного контроля, а также иных полномочий органов </w:t>
            </w:r>
            <w:r w:rsidRPr="006B48D1">
              <w:br/>
              <w:t>местного самоуправления в соответствии с жилищным законодательством;</w:t>
            </w:r>
            <w:r w:rsidRPr="006B48D1">
              <w:br/>
            </w:r>
            <w:r w:rsidRPr="0042273A"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5" w:type="pct"/>
          </w:tcPr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C17FE3" w:rsidRPr="00DC585D" w:rsidRDefault="00C17FE3" w:rsidP="00AB590C">
            <w:pPr>
              <w:pStyle w:val="1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      </w:r>
            <w:proofErr w:type="gramStart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оказания им государственной социальной помощи»;</w:t>
            </w:r>
          </w:p>
          <w:p w:rsidR="00C17FE3" w:rsidRPr="00DC585D" w:rsidRDefault="00C17FE3" w:rsidP="00AB590C">
            <w:pPr>
              <w:pStyle w:val="1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гражданина, для оказания им государственной социальной помощи</w:t>
            </w:r>
          </w:p>
          <w:p w:rsidR="00C17FE3" w:rsidRPr="00DC585D" w:rsidRDefault="00C17FE3" w:rsidP="00AB590C">
            <w:pPr>
              <w:pStyle w:val="1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Карачаево-Черкесской Республики от 26.03. 2007 № 14-РЗ «О порядке признания граждан малоимущими в целях постановки их на учет и предоставления малоимущим гражданам, признанным нуждающимися  в жилых помещениях, жилых помещений муниципального жилищного фонда по договорам социального найма</w:t>
            </w:r>
          </w:p>
          <w:p w:rsidR="00C17FE3" w:rsidRPr="00DC585D" w:rsidRDefault="00C17FE3" w:rsidP="00AB590C">
            <w:pPr>
              <w:pStyle w:val="1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proofErr w:type="spellStart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Кызыл-Урупского</w:t>
            </w:r>
            <w:proofErr w:type="spellEnd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17FE3" w:rsidRPr="00DC585D" w:rsidRDefault="00C17FE3" w:rsidP="00AB590C">
            <w:pPr>
              <w:pStyle w:val="1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Кызыл-Урупского</w:t>
            </w:r>
            <w:proofErr w:type="spellEnd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07.08.2014 № 32 «Об административном регламенте</w:t>
            </w:r>
            <w:r w:rsidRPr="00DC58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</w:t>
            </w:r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DC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целях постановки на учет,  для предоставления им жилых помещений муниципального жилищного фонда по договорам социального найма»</w:t>
            </w:r>
          </w:p>
          <w:p w:rsidR="00C17FE3" w:rsidRPr="00DC585D" w:rsidRDefault="00C17FE3" w:rsidP="00AB590C">
            <w:pPr>
              <w:pStyle w:val="a5"/>
              <w:spacing w:before="0" w:beforeAutospacing="0" w:after="0" w:afterAutospacing="0"/>
              <w:ind w:firstLine="720"/>
              <w:jc w:val="both"/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остановка граждан на учет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B64F0E">
              <w:rPr>
                <w:rFonts w:ascii="Times New Roman" w:hAnsi="Times New Roman"/>
                <w:color w:val="000000"/>
                <w:sz w:val="24"/>
                <w:szCs w:val="24"/>
              </w:rPr>
              <w:t>качестве нуждающихся в жилых помещениях</w:t>
            </w:r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3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8D1">
              <w:rPr>
                <w:rFonts w:ascii="Times New Roman" w:hAnsi="Times New Roman"/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</w:r>
            <w:r w:rsidRPr="00A533AB">
              <w:rPr>
                <w:rFonts w:ascii="Times New Roman" w:hAnsi="Times New Roman"/>
                <w:sz w:val="24"/>
                <w:szCs w:val="24"/>
              </w:rPr>
              <w:t>м</w:t>
            </w:r>
            <w:r w:rsidRPr="006B48D1">
              <w:rPr>
                <w:rFonts w:ascii="Times New Roman" w:hAnsi="Times New Roman"/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муниципального жилищного контроля, а также иных полномочий органов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>местного самоуправления в соответствии с жилищным законодательством;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5" w:type="pct"/>
          </w:tcPr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 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DC585D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DC58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DC585D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C585D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DC5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27.08.2014 № 33 «Об утверждении административного регламента предоставления муниципальной услуги «</w:t>
            </w:r>
            <w:r w:rsidRPr="00DC585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 w:rsidRPr="00DC58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42273A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2273A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 (по соглашениям)</w:t>
            </w:r>
          </w:p>
        </w:tc>
        <w:tc>
          <w:tcPr>
            <w:tcW w:w="1840" w:type="pct"/>
            <w:gridSpan w:val="2"/>
          </w:tcPr>
          <w:p w:rsidR="00C17FE3" w:rsidRPr="006B48D1" w:rsidRDefault="00C17FE3" w:rsidP="00AB5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8D1">
              <w:rPr>
                <w:rFonts w:ascii="Times New Roman" w:hAnsi="Times New Roman"/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 xml:space="preserve">граждан жилыми помещениями, организация строительства и содержания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</w:r>
            <w:r w:rsidRPr="00A533AB">
              <w:rPr>
                <w:rFonts w:ascii="Times New Roman" w:hAnsi="Times New Roman"/>
                <w:sz w:val="24"/>
                <w:szCs w:val="24"/>
              </w:rPr>
              <w:t>м</w:t>
            </w:r>
            <w:r w:rsidRPr="006B48D1">
              <w:rPr>
                <w:rFonts w:ascii="Times New Roman" w:hAnsi="Times New Roman"/>
                <w:sz w:val="24"/>
                <w:szCs w:val="24"/>
              </w:rPr>
              <w:t xml:space="preserve">униципального жилищного фонда, создание условий для жилищного строительства,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муниципального жилищного контроля, а также иных полномочий органов 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  <w:t>местного самоуправления в соответствии с жилищным законодательством;</w:t>
            </w:r>
            <w:r w:rsidRPr="006B48D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7FE3" w:rsidRPr="0042273A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(статья 14 пункт 6 Федерального закона от 06.10.2003 № 131-ФЗ «Об общих принципах организации местного самоуправления в Российской Федерации»)</w:t>
            </w:r>
          </w:p>
          <w:p w:rsidR="00C17FE3" w:rsidRPr="00CF328C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C17FE3" w:rsidRPr="0042273A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C17FE3" w:rsidRPr="0042273A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помещение;</w:t>
            </w:r>
          </w:p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r>
              <w:rPr>
                <w:rFonts w:ascii="Times New Roman" w:hAnsi="Times New Roman"/>
                <w:sz w:val="24"/>
                <w:szCs w:val="24"/>
              </w:rPr>
              <w:t>почтовых адресов объектам недвижимости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D8D">
              <w:rPr>
                <w:rFonts w:ascii="Times New Roman" w:hAnsi="Times New Roman"/>
                <w:sz w:val="24"/>
                <w:szCs w:val="24"/>
              </w:rPr>
              <w:t>рисвоения объекту адресации адреса, изменения и аннулирования такого адреса</w:t>
            </w:r>
            <w:r w:rsidRPr="00831D8D">
              <w:rPr>
                <w:rFonts w:ascii="Times New Roman" w:hAnsi="Times New Roman"/>
                <w:sz w:val="24"/>
                <w:szCs w:val="24"/>
              </w:rPr>
              <w:br/>
            </w:r>
            <w:r w:rsidRPr="00A533AB">
              <w:rPr>
                <w:rFonts w:ascii="Times New Roman" w:hAnsi="Times New Roman"/>
                <w:sz w:val="24"/>
                <w:szCs w:val="24"/>
              </w:rPr>
              <w:br/>
            </w:r>
            <w:r w:rsidRPr="0042273A">
              <w:rPr>
                <w:rFonts w:ascii="Times New Roman" w:hAnsi="Times New Roman"/>
                <w:sz w:val="24"/>
                <w:szCs w:val="24"/>
              </w:rPr>
              <w:t>(статья 14, пункт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 Федерального закона от 06.10.2003 № 131«Об общих принципах организации местного самоуправления в Российской Федерации»)</w:t>
            </w:r>
          </w:p>
        </w:tc>
        <w:tc>
          <w:tcPr>
            <w:tcW w:w="1765" w:type="pct"/>
          </w:tcPr>
          <w:p w:rsidR="00C17FE3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17FE3" w:rsidRPr="00BF05B6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B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19.11.2014 № 1221 Правила присвоения, изменения и аннулирования адресов</w:t>
            </w:r>
          </w:p>
          <w:p w:rsidR="00C17FE3" w:rsidRPr="00BF05B6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B6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BF05B6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BF0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B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F05B6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BF05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18.11.2015 № 34 </w:t>
            </w:r>
            <w:r w:rsidRPr="00BF05B6"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 w:rsidRPr="00BF05B6">
              <w:rPr>
                <w:sz w:val="24"/>
                <w:szCs w:val="24"/>
              </w:rPr>
              <w:t xml:space="preserve"> </w:t>
            </w:r>
            <w:r w:rsidRPr="00BF05B6">
              <w:rPr>
                <w:rFonts w:ascii="Times New Roman" w:hAnsi="Times New Roman"/>
                <w:sz w:val="24"/>
                <w:szCs w:val="24"/>
              </w:rPr>
              <w:t xml:space="preserve">Правил присвоения, изменения и аннулирования адресов на территории  </w:t>
            </w:r>
            <w:proofErr w:type="spellStart"/>
            <w:r w:rsidRPr="00BF05B6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BF05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установления, прекращения, приостановления, возобновления, расчета, перерасчета и выплаты пенсии за выслугу лет гражданам,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1840" w:type="pct"/>
            <w:gridSpan w:val="2"/>
          </w:tcPr>
          <w:p w:rsidR="00C17FE3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в целях</w:t>
            </w:r>
          </w:p>
          <w:p w:rsidR="00C17FE3" w:rsidRPr="00A533AB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установления, прекращения, приостановления, возобновления, расчета, перерасчета и выплаты пенсии за выслугу лет гражданам,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1765" w:type="pct"/>
          </w:tcPr>
          <w:p w:rsidR="00C17FE3" w:rsidRPr="00BC4179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BC4179">
              <w:rPr>
                <w:sz w:val="24"/>
                <w:szCs w:val="24"/>
              </w:rPr>
              <w:t xml:space="preserve"> от </w:t>
            </w:r>
            <w:r w:rsidRPr="00BC4179">
              <w:rPr>
                <w:rFonts w:ascii="Times New Roman" w:hAnsi="Times New Roman"/>
                <w:sz w:val="24"/>
                <w:szCs w:val="24"/>
              </w:rPr>
              <w:t xml:space="preserve">02.03.2007 N 25-ФЗ "О муниципальной службе в Российской Федерации, </w:t>
            </w:r>
          </w:p>
          <w:p w:rsidR="00C17FE3" w:rsidRPr="00BC4179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15.12.2001 N 166-ФЗ "О государственном пенсионном обеспечении в Российской Федерации", </w:t>
            </w:r>
          </w:p>
          <w:p w:rsidR="00C17FE3" w:rsidRPr="00BC4179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>Закон Карачаево-Черкесской Республики от 15.11.2007 № 75-РЗ «О некоторых вопросах муниципальной службы в Карачаево-Черкесской Республике</w:t>
            </w:r>
          </w:p>
          <w:p w:rsidR="00C17FE3" w:rsidRPr="00BC4179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BC4179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BC41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BC4179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C4179"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 w:rsidRPr="00BC41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27.12.2014 № 21 «О некоторых социальных гарантиях лицам, замещавшим муниципальные должности или должности муниципальной службы в </w:t>
            </w:r>
            <w:proofErr w:type="spellStart"/>
            <w:r w:rsidRPr="00BC4179">
              <w:rPr>
                <w:rFonts w:ascii="Times New Roman" w:hAnsi="Times New Roman"/>
                <w:sz w:val="24"/>
                <w:szCs w:val="24"/>
              </w:rPr>
              <w:t>Кызыл-Урупском</w:t>
            </w:r>
            <w:proofErr w:type="spellEnd"/>
            <w:r w:rsidRPr="00BC4179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C17FE3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7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 от 27.08.2014 № 34 «Об административном регламенте предоставления муниципальной услуги Организация установления, прекращения, приостановления, возобновления, расчета, перерасчета и выплаты пенсии за выслугу лет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Муниципальные услуги, не требующие осуществления межведомственного взаимодействия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приема граждан, обеспечение своевременного и в полном объеме рассмотрения устных и письменных обращений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, принятие по ним решений и направления заявителям ответов</w:t>
            </w:r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73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</w:t>
            </w:r>
            <w:r>
              <w:rPr>
                <w:rFonts w:ascii="Times New Roman" w:hAnsi="Times New Roman"/>
                <w:sz w:val="24"/>
                <w:szCs w:val="24"/>
              </w:rPr>
              <w:t>конами и законами Карачаево-Черкесской Республики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(статья 14.1 пункт 2 Федерального закона от 06.10.2003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65" w:type="pct"/>
          </w:tcPr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 Федерации»;</w:t>
            </w:r>
          </w:p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Федерации»; </w:t>
            </w:r>
          </w:p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4A419E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4A419E">
              <w:rPr>
                <w:rFonts w:ascii="Times New Roman" w:hAnsi="Times New Roman"/>
                <w:sz w:val="24"/>
                <w:szCs w:val="24"/>
              </w:rPr>
              <w:t>«О</w:t>
            </w:r>
            <w:r w:rsidRPr="004A4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 работы с обращениями граждан в администрации </w:t>
            </w:r>
            <w:proofErr w:type="spellStart"/>
            <w:r w:rsidRPr="004A419E">
              <w:rPr>
                <w:rFonts w:ascii="Times New Roman" w:hAnsi="Times New Roman"/>
                <w:color w:val="000000"/>
                <w:sz w:val="24"/>
                <w:szCs w:val="24"/>
              </w:rPr>
              <w:t>Кызыл-Урупского</w:t>
            </w:r>
            <w:proofErr w:type="spellEnd"/>
            <w:r w:rsidRPr="004A4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28.08.2013 № 30</w:t>
            </w:r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документов, имеющих историческое,  научное, социальное, экономическое, политическое или культурное значение для сельского поселения</w:t>
            </w:r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 (статья 14 пункт 17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  <w:tc>
          <w:tcPr>
            <w:tcW w:w="1765" w:type="pct"/>
          </w:tcPr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2273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10B7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B7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B7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B7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B7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B7A" w:rsidRPr="0042273A" w:rsidRDefault="00A10B7A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услуги, предоставляемые исключительно на территории </w:t>
            </w:r>
            <w:proofErr w:type="spellStart"/>
            <w:r w:rsidRPr="00AE00A2">
              <w:rPr>
                <w:rFonts w:ascii="Times New Roman" w:hAnsi="Times New Roman"/>
                <w:b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FE3" w:rsidRPr="0042273A" w:rsidTr="00AB590C">
        <w:trPr>
          <w:trHeight w:val="26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Муниципальные услуги, требующие организации межведомственного взаимодействия</w:t>
            </w:r>
          </w:p>
        </w:tc>
      </w:tr>
      <w:tr w:rsidR="00C17FE3" w:rsidRPr="0042273A" w:rsidTr="00AB590C">
        <w:trPr>
          <w:trHeight w:val="603"/>
        </w:trPr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:rsidR="00C17FE3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E3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E3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FE3" w:rsidRDefault="00C17FE3" w:rsidP="00AB5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5000" w:type="pct"/>
            <w:gridSpan w:val="6"/>
          </w:tcPr>
          <w:p w:rsidR="00C17FE3" w:rsidRPr="0042273A" w:rsidRDefault="00C17FE3" w:rsidP="00AB590C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3A">
              <w:rPr>
                <w:rFonts w:ascii="Times New Roman" w:hAnsi="Times New Roman"/>
                <w:b/>
                <w:sz w:val="24"/>
                <w:szCs w:val="24"/>
              </w:rPr>
              <w:t>Муниципальные услуги, не требующие организации межведомственного взаимодействия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справок,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42273A">
              <w:rPr>
                <w:rFonts w:ascii="Times New Roman" w:hAnsi="Times New Roman"/>
                <w:sz w:val="24"/>
                <w:szCs w:val="24"/>
              </w:rPr>
              <w:t>похозяйственн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2273A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на земельный участок, на жилой дом</w:t>
            </w:r>
          </w:p>
        </w:tc>
        <w:tc>
          <w:tcPr>
            <w:tcW w:w="1840" w:type="pct"/>
            <w:gridSpan w:val="2"/>
          </w:tcPr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73A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законами и законами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Карачаево-Черкесской Республики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(статья 14.1 пункт 2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07.07.2003 № 112-ФЗ «О личном подсобном хозяйстве»;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актов обследования жилищно-бытовых условий граждан, проживающих на территории поселения</w:t>
            </w:r>
          </w:p>
        </w:tc>
        <w:tc>
          <w:tcPr>
            <w:tcW w:w="1840" w:type="pct"/>
            <w:gridSpan w:val="2"/>
          </w:tcPr>
          <w:p w:rsidR="00C17FE3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73A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законами и законами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Карачаево-Черкесской Республики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 xml:space="preserve">(статья 14.1 пункт 2 Федерального закона от 06.10.2003 № 131-ФЗ «Об общих принципах организации местного самоуправления в Российской Федерации») </w:t>
            </w:r>
            <w:proofErr w:type="gramEnd"/>
          </w:p>
          <w:p w:rsidR="00C17FE3" w:rsidRPr="0042273A" w:rsidRDefault="00C17FE3" w:rsidP="00AB59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17FE3" w:rsidRPr="0042273A" w:rsidRDefault="00C17FE3" w:rsidP="00AB590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Align w:val="center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сельского поселения</w:t>
            </w:r>
          </w:p>
        </w:tc>
        <w:tc>
          <w:tcPr>
            <w:tcW w:w="1840" w:type="pct"/>
            <w:gridSpan w:val="2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предоставление в пользование населению объектов физической культуры и спорта;</w:t>
            </w:r>
          </w:p>
          <w:p w:rsidR="00C17FE3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 xml:space="preserve">-выявление сильнейших спортсменов по видам спорта для комплектования сборных команд поселения и подготовка к соревнованиям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уровней 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проведение мероприятий средствами физической культуры и спорта, направленными на пропаганду здорового образа жизни и повышение уровня физической культуры населения.</w:t>
            </w:r>
          </w:p>
        </w:tc>
        <w:tc>
          <w:tcPr>
            <w:tcW w:w="1765" w:type="pct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-Федеральный закон от 04.12.2007 г. № 329-ФЗ  « О физической культуре и спорте в РФ»;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570C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E570C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Align w:val="center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и создания условий для массового отдыха населения</w:t>
            </w:r>
          </w:p>
        </w:tc>
        <w:tc>
          <w:tcPr>
            <w:tcW w:w="1840" w:type="pct"/>
            <w:gridSpan w:val="2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создание и организация работы кружков, коллективов и других клубных формирований по различным направлениям в зависимости от запросов населения;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0CF">
              <w:rPr>
                <w:rFonts w:ascii="Times New Roman" w:hAnsi="Times New Roman"/>
                <w:sz w:val="24"/>
                <w:szCs w:val="24"/>
              </w:rPr>
              <w:t>-организация и проведение вечеров отдыха, театрализованных представлений, танцевально-развлекательных, литературно-художественных, игровых программ, тематических праздников, торжественных мероприятий, детских утренников, семейных праздников, обрядов, дискотек, конкурсов и других форм культурной деятельности;</w:t>
            </w:r>
            <w:proofErr w:type="gramEnd"/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-организация и проведение смотров, фестивалей и других форм показа результатов творческой деятельности населения;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-проведение массовых праздников и представлений, гуляний в соответствии с местными обычаями и традициями.</w:t>
            </w:r>
          </w:p>
        </w:tc>
        <w:tc>
          <w:tcPr>
            <w:tcW w:w="1765" w:type="pct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« Основы законодательства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  <w:r w:rsidRPr="00E570CF">
              <w:rPr>
                <w:rFonts w:ascii="Times New Roman" w:hAnsi="Times New Roman"/>
                <w:sz w:val="24"/>
                <w:szCs w:val="24"/>
              </w:rPr>
              <w:t xml:space="preserve"> о культуре» от 09.10.1992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Pr="00E570CF">
              <w:rPr>
                <w:rFonts w:ascii="Times New Roman" w:hAnsi="Times New Roman"/>
                <w:sz w:val="24"/>
                <w:szCs w:val="24"/>
              </w:rPr>
              <w:t xml:space="preserve"> № 3612-1;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-закон РФ  « 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E570C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Align w:val="center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840" w:type="pct"/>
            <w:gridSpan w:val="2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осуществление библиотечного обслуживания посредством предоставления документов из библиотечного фонда во временное пользование (на дом, в читальном зале);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информационное и справочно-библиографическое обеспечение пользователей библиотеки путем предоставления информации об имеющихся ресурсах библиотеки;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доступ к справочно-поисковому аппарату библиотеки, базам данных;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оказания справочной и консультационной помощи в поиске информации.</w:t>
            </w:r>
          </w:p>
        </w:tc>
        <w:tc>
          <w:tcPr>
            <w:tcW w:w="1765" w:type="pct"/>
          </w:tcPr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 « Об общих принципах организации местного самоуправления в Российской Федерации»;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Федеральный закон от 29.12.1994 г. №78-ФЗ «О библиотечном деле»;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CF">
              <w:rPr>
                <w:rFonts w:ascii="Times New Roman" w:hAnsi="Times New Roman"/>
                <w:sz w:val="24"/>
                <w:szCs w:val="24"/>
              </w:rPr>
              <w:t>-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E570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FE3" w:rsidRPr="00E570CF" w:rsidRDefault="00C17FE3" w:rsidP="00AB5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выписок, копий архивных документов, копий правовых актов</w:t>
            </w:r>
          </w:p>
        </w:tc>
        <w:tc>
          <w:tcPr>
            <w:tcW w:w="1840" w:type="pct"/>
            <w:gridSpan w:val="2"/>
          </w:tcPr>
          <w:p w:rsidR="00C17FE3" w:rsidRPr="0042273A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поселения; (статья 14 пункт 17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  <w:tc>
          <w:tcPr>
            <w:tcW w:w="1765" w:type="pct"/>
          </w:tcPr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2273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C17FE3" w:rsidRPr="0042273A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3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C17FE3" w:rsidRPr="0042273A" w:rsidTr="00AB590C">
        <w:tc>
          <w:tcPr>
            <w:tcW w:w="184" w:type="pct"/>
          </w:tcPr>
          <w:p w:rsidR="00C17FE3" w:rsidRPr="0042273A" w:rsidRDefault="00C17FE3" w:rsidP="00AB590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копий муниципальных нормативных актов</w:t>
            </w:r>
          </w:p>
        </w:tc>
        <w:tc>
          <w:tcPr>
            <w:tcW w:w="1840" w:type="pct"/>
            <w:gridSpan w:val="2"/>
          </w:tcPr>
          <w:p w:rsidR="00C17FE3" w:rsidRPr="004B3468" w:rsidRDefault="00C17FE3" w:rsidP="00AB590C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68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по выдаче копий муниципальных правовых актов </w:t>
            </w:r>
          </w:p>
        </w:tc>
        <w:tc>
          <w:tcPr>
            <w:tcW w:w="1765" w:type="pct"/>
          </w:tcPr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3A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2273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09.02.2009 № 8 «Об обеспечении доступа к информации о деятельности государственных органов и органов местного самоуправления»</w:t>
            </w:r>
          </w:p>
          <w:p w:rsidR="00C17FE3" w:rsidRDefault="00C17FE3" w:rsidP="00AB590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17FE3" w:rsidRPr="0042273A" w:rsidRDefault="00C17FE3" w:rsidP="00AB59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FE3" w:rsidRPr="00A533AB" w:rsidRDefault="00C17FE3" w:rsidP="00C17FE3">
      <w:pPr>
        <w:rPr>
          <w:rFonts w:ascii="Times New Roman" w:hAnsi="Times New Roman"/>
          <w:sz w:val="24"/>
          <w:szCs w:val="24"/>
        </w:rPr>
      </w:pPr>
    </w:p>
    <w:p w:rsidR="00C17FE3" w:rsidRDefault="00C17FE3" w:rsidP="00165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7FE3" w:rsidRDefault="00C17FE3" w:rsidP="00165050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AAC" w:rsidRDefault="00B33AAC"/>
    <w:sectPr w:rsidR="00B33AAC" w:rsidSect="00BC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4F5"/>
    <w:multiLevelType w:val="hybridMultilevel"/>
    <w:tmpl w:val="F82A014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5050"/>
    <w:rsid w:val="00165050"/>
    <w:rsid w:val="00530818"/>
    <w:rsid w:val="00815131"/>
    <w:rsid w:val="00A07A78"/>
    <w:rsid w:val="00A10B7A"/>
    <w:rsid w:val="00B33AAC"/>
    <w:rsid w:val="00B55D01"/>
    <w:rsid w:val="00BC19FB"/>
    <w:rsid w:val="00C17FE3"/>
    <w:rsid w:val="00C2494D"/>
    <w:rsid w:val="00E4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05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165050"/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rsid w:val="00C1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17FE3"/>
    <w:pPr>
      <w:suppressAutoHyphens/>
      <w:ind w:left="720"/>
    </w:pPr>
    <w:rPr>
      <w:rFonts w:ascii="Calibri" w:eastAsia="SimSun" w:hAnsi="Calibri" w:cs="font303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2017-02-01T11:58:00Z</cp:lastPrinted>
  <dcterms:created xsi:type="dcterms:W3CDTF">2017-02-01T11:55:00Z</dcterms:created>
  <dcterms:modified xsi:type="dcterms:W3CDTF">2017-02-01T11:59:00Z</dcterms:modified>
</cp:coreProperties>
</file>