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РОССИЙСКАЯ ФЕДЕРАЦИЯ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КАРАЧАЕВО-ЧЕРКЕССКАЯ РЕСПУБЛИКА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УРУПСКИЙ МУНИЦИПАЛЬНЫЙ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>АДМИНИСТРАЦИИ КЫЗЫЛ-УРУПСКОГО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4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4"/>
        <w:gridCol w:w="3283"/>
        <w:gridCol w:w="2898"/>
      </w:tblGrid>
      <w:tr>
        <w:trPr>
          <w:trHeight w:val="382" w:hRule="atLeast"/>
        </w:trPr>
        <w:tc>
          <w:tcPr>
            <w:tcW w:w="3284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rPr>
                <w:rFonts w:cs="Tahoma"/>
                <w:lang w:eastAsia="ar-SA"/>
              </w:rPr>
            </w:pPr>
            <w:r>
              <w:rPr>
                <w:rFonts w:cs="Tahoma"/>
                <w:sz w:val="28"/>
              </w:rPr>
              <w:t>21.12.2020г</w:t>
            </w:r>
            <w:r>
              <w:rPr>
                <w:rFonts w:cs="Tahoma"/>
              </w:rPr>
              <w:t>.</w:t>
            </w:r>
          </w:p>
        </w:tc>
        <w:tc>
          <w:tcPr>
            <w:tcW w:w="3283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ind w:left="-1418" w:hanging="0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</w:rPr>
              <w:t xml:space="preserve">                           </w:t>
            </w:r>
            <w:r>
              <w:rPr>
                <w:rFonts w:cs="Tahoma"/>
                <w:sz w:val="28"/>
              </w:rPr>
              <w:t xml:space="preserve">№ </w:t>
            </w:r>
            <w:r>
              <w:rPr>
                <w:rFonts w:cs="Tahoma"/>
                <w:sz w:val="28"/>
                <w:u w:val="single"/>
              </w:rPr>
              <w:t>35</w:t>
            </w:r>
            <w:r>
              <w:rPr>
                <w:rFonts w:cs="Tahoma"/>
                <w:sz w:val="28"/>
              </w:rPr>
              <w:t>__</w:t>
            </w:r>
          </w:p>
        </w:tc>
      </w:tr>
      <w:tr>
        <w:trPr>
          <w:trHeight w:val="364" w:hRule="atLeast"/>
        </w:trPr>
        <w:tc>
          <w:tcPr>
            <w:tcW w:w="3284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</w:r>
          </w:p>
        </w:tc>
        <w:tc>
          <w:tcPr>
            <w:tcW w:w="328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а.Кызыл-Уруп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cs="Tahoma"/>
              </w:rPr>
            </w:pPr>
            <w:r>
              <w:rPr>
                <w:rFonts w:cs="Tahoma"/>
              </w:rPr>
            </w:r>
          </w:p>
        </w:tc>
        <w:tc>
          <w:tcPr>
            <w:tcW w:w="2898" w:type="dxa"/>
            <w:tcBorders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76"/>
              <w:jc w:val="center"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</w:r>
          </w:p>
        </w:tc>
      </w:tr>
    </w:tbl>
    <w:p>
      <w:pPr>
        <w:pStyle w:val="Normal"/>
        <w:spacing w:beforeAutospacing="1" w:afterAutospacing="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Кызыл-Урупского   сельского поселения «Использование  и  охрана  земель  на территории Кызыл-Урупского сельского поселения на 2021-2023 годы»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Кызыл-Урупского  сельского поселения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beforeAutospacing="1" w:after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  «Использование  и  охрана  земель  на территории Кызыл-Урупского сельского поселения на 2021-2023 годы» согласно приложению.</w:t>
      </w:r>
    </w:p>
    <w:p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false"/>
          <w:b w:val="false"/>
          <w:spacing w:val="2"/>
          <w:sz w:val="28"/>
          <w:szCs w:val="28"/>
        </w:rPr>
      </w:pPr>
      <w:r>
        <w:rPr>
          <w:rFonts w:cs="Times New Roman" w:ascii="Times New Roman" w:hAnsi="Times New Roman"/>
          <w:b w:val="false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>
      <w:pPr>
        <w:pStyle w:val="ConsPlusTitle"/>
        <w:widowControl/>
        <w:numPr>
          <w:ilvl w:val="0"/>
          <w:numId w:val="1"/>
        </w:numPr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Контроль за исполнением данного постановления оставляю за собой.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Кызыл-Урупского сельского поселения                                     Н.Н. Чочиев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pacing w:lineRule="atLeast" w:line="297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tLeast" w:line="297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lineRule="atLeast" w:line="297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>
      <w:pPr>
        <w:pStyle w:val="Normal"/>
        <w:widowControl w:val="false"/>
        <w:spacing w:lineRule="atLeast" w:line="297"/>
        <w:ind w:left="5063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Кызыл-Урупского  сельского поселения </w:t>
      </w:r>
    </w:p>
    <w:p>
      <w:pPr>
        <w:pStyle w:val="Normal"/>
        <w:widowControl w:val="false"/>
        <w:spacing w:lineRule="atLeast" w:line="297"/>
        <w:ind w:left="5063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21.12.2020 № </w:t>
      </w:r>
      <w:r>
        <w:rPr>
          <w:sz w:val="28"/>
          <w:szCs w:val="28"/>
          <w:u w:val="single"/>
        </w:rPr>
        <w:t>35</w:t>
      </w:r>
    </w:p>
    <w:p>
      <w:pPr>
        <w:pStyle w:val="Normal"/>
        <w:widowControl w:val="false"/>
        <w:spacing w:lineRule="atLeast" w:line="297"/>
        <w:ind w:left="5063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программы «Использование и охрана земель на территории Кызыл-Урупского сельского поселения » на 2021-2023 годы</w:t>
      </w:r>
    </w:p>
    <w:p>
      <w:pPr>
        <w:pStyle w:val="Normal"/>
        <w:widowControl w:val="false"/>
        <w:spacing w:lineRule="atLeast" w:line="29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65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30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«Использование и охрана земель на территории Кызыл-Урупского сельского поселения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Кызыл-Урупского сельского поселения 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Кызыл-Урупского сельского поселения 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>
        <w:trPr/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Кызыл-Урупского сельского поселения и качества его жизни; увеличение налогооблагаемой базы.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использованием программы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использованием программы осуществляет администрация Кызыл-Урупского сельского поселения </w:t>
            </w:r>
          </w:p>
        </w:tc>
      </w:tr>
    </w:tbl>
    <w:p>
      <w:pPr>
        <w:pStyle w:val="Normal"/>
        <w:widowControl w:val="false"/>
        <w:spacing w:lineRule="atLeast" w:line="2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1. Содержание программы и обоснование необходимости её решения программными методами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«Использование и охрана земель на территории Кызыл-Урупского сельского поселения  на 2021-2023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Кызыл-Урупского 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Кызыл-Урупского сельского поселения  имеются земельные участки для различного разрешенного использования.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в основном личными подсобными хозяйствами.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Основные цели и задачи Программы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 Программы: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качества земель (почв) и улучшение экологической обстановки;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>
      <w:pPr>
        <w:pStyle w:val="Normal"/>
        <w:widowControl w:val="false"/>
        <w:spacing w:lineRule="atLeast" w:line="29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программы:</w:t>
      </w:r>
    </w:p>
    <w:p>
      <w:pPr>
        <w:pStyle w:val="Normal"/>
        <w:widowControl w:val="false"/>
        <w:spacing w:lineRule="atLeast" w:line="297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 охраны земель;</w:t>
      </w:r>
    </w:p>
    <w:p>
      <w:pPr>
        <w:pStyle w:val="Normal"/>
        <w:widowControl w:val="false"/>
        <w:spacing w:lineRule="atLeast" w:line="297"/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использования и охраны земель;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инвентаризации земель.</w:t>
      </w:r>
    </w:p>
    <w:p>
      <w:pPr>
        <w:pStyle w:val="Normal"/>
        <w:widowControl w:val="false"/>
        <w:spacing w:lineRule="atLeast" w:line="29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Ресурсное обеспечение Программы</w:t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pacing w:lineRule="atLeast" w:line="29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не предусмотрено.</w:t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Механизм реализации Программы.</w:t>
      </w:r>
    </w:p>
    <w:p>
      <w:pPr>
        <w:pStyle w:val="Normal"/>
        <w:widowControl w:val="false"/>
        <w:spacing w:lineRule="atLeast" w:line="2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Кызыл-Урупского сельского поселения.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 осуществляют: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>
        <w:rPr>
          <w:sz w:val="28"/>
          <w:szCs w:val="28"/>
        </w:rPr>
        <w:t>ализации Программы;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целью охраны земель проводят инвентаризацию земель поселения.</w:t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widowControl w:val="false"/>
        <w:spacing w:lineRule="atLeast" w:line="29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Ожидаемые результаты Программы</w:t>
      </w:r>
    </w:p>
    <w:p>
      <w:pPr>
        <w:pStyle w:val="Normal"/>
        <w:widowControl w:val="false"/>
        <w:spacing w:lineRule="atLeast" w:line="2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>
      <w:pPr>
        <w:pStyle w:val="Normal"/>
        <w:widowControl w:val="false"/>
        <w:spacing w:lineRule="atLeast" w:line="29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 Перечень основных мероприятий Программы</w:t>
      </w:r>
    </w:p>
    <w:p>
      <w:pPr>
        <w:pStyle w:val="Normal"/>
        <w:widowControl w:val="false"/>
        <w:spacing w:lineRule="atLeast" w:line="29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35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1"/>
        <w:gridCol w:w="2124"/>
        <w:gridCol w:w="1701"/>
        <w:gridCol w:w="2126"/>
      </w:tblGrid>
      <w:tr>
        <w:trPr/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ind w:left="128" w:hanging="1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>
        <w:trPr>
          <w:trHeight w:val="828" w:hRule="atLeast"/>
        </w:trPr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124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>
          <w:trHeight w:val="548" w:hRule="atLeast"/>
        </w:trPr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/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/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русла р.Уруп в пределах Кызыл-Урупского сельского поселения от нанесенных деревьев для предотвращения в дальнейшем подпруживания во время паводков и предотвращения береговой эрозии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e5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249a4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12e5f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212e5f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Default" w:customStyle="1">
    <w:name w:val="Default"/>
    <w:qFormat/>
    <w:rsid w:val="00212e5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0" w:customStyle="1">
    <w:name w:val="Содержимое таблицы"/>
    <w:basedOn w:val="Normal"/>
    <w:qFormat/>
    <w:rsid w:val="00212e5f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249a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LibreOffice/7.1.0.3$Windows_X86_64 LibreOffice_project/f6099ecf3d29644b5008cc8f48f42f4a40986e4c</Application>
  <AppVersion>15.0000</AppVersion>
  <Pages>6</Pages>
  <Words>1027</Words>
  <Characters>8252</Characters>
  <CharactersWithSpaces>9373</CharactersWithSpaces>
  <Paragraphs>120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2021-03-18T12:08:00Z</dcterms:created>
  <dc:creator>1</dc:creator>
  <dc:description/>
  <dc:language>ru-RU</dc:language>
  <cp:lastModifiedBy/>
  <cp:lastPrinted>2021-03-19T05:55:00Z</cp:lastPrinted>
  <dcterms:modified xsi:type="dcterms:W3CDTF">2021-03-21T22:13:25Z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