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59" w:rsidRDefault="00061459" w:rsidP="00061459">
      <w:pPr>
        <w:tabs>
          <w:tab w:val="left" w:pos="1590"/>
          <w:tab w:val="left" w:pos="1890"/>
        </w:tabs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  ФЕДЕРАЦИЯ</w:t>
      </w:r>
    </w:p>
    <w:p w:rsidR="00061459" w:rsidRDefault="00061459" w:rsidP="00061459">
      <w:pPr>
        <w:tabs>
          <w:tab w:val="left" w:pos="615"/>
          <w:tab w:val="left" w:pos="990"/>
        </w:tabs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КАРАЧАЕВО-ЧЕРКЕССКАЯ  РЕСПУБЛИКА</w:t>
      </w:r>
    </w:p>
    <w:p w:rsidR="00061459" w:rsidRDefault="00061459" w:rsidP="00061459">
      <w:pPr>
        <w:tabs>
          <w:tab w:val="left" w:pos="615"/>
          <w:tab w:val="left" w:pos="990"/>
        </w:tabs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УРУПСКИЙ МУНИЦИПАЛЬНЫЙ РАЙОН</w:t>
      </w:r>
    </w:p>
    <w:p w:rsidR="00061459" w:rsidRDefault="00061459" w:rsidP="00061459">
      <w:pPr>
        <w:tabs>
          <w:tab w:val="left" w:pos="1920"/>
          <w:tab w:val="right" w:pos="9355"/>
        </w:tabs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КЫЗЫЛ - УРУПСКОГО СЕЛЬСКОГО ПОСЕЛЕНИЯ</w:t>
      </w:r>
    </w:p>
    <w:p w:rsidR="003A1747" w:rsidRDefault="0080262B" w:rsidP="0049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0262B" w:rsidRPr="00492BD6" w:rsidRDefault="0080262B" w:rsidP="0049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BD6" w:rsidRDefault="00A333CB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№21</w:t>
      </w:r>
      <w:r w:rsidR="00061459">
        <w:rPr>
          <w:rFonts w:ascii="Times New Roman" w:hAnsi="Times New Roman" w:cs="Times New Roman"/>
          <w:sz w:val="28"/>
          <w:szCs w:val="28"/>
        </w:rPr>
        <w:t xml:space="preserve">                                     а. Кызыл-Уруп                  </w:t>
      </w:r>
      <w:r>
        <w:rPr>
          <w:rFonts w:ascii="Times New Roman" w:hAnsi="Times New Roman" w:cs="Times New Roman"/>
          <w:sz w:val="28"/>
          <w:szCs w:val="28"/>
        </w:rPr>
        <w:t>от 27.12.2021</w:t>
      </w:r>
    </w:p>
    <w:p w:rsidR="004F1CCF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79" w:rsidRPr="003A1747" w:rsidRDefault="00492BD6" w:rsidP="008A3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9F4116">
        <w:rPr>
          <w:rFonts w:ascii="Times New Roman" w:hAnsi="Times New Roman" w:cs="Times New Roman"/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9F4116">
        <w:rPr>
          <w:rFonts w:ascii="Times New Roman" w:hAnsi="Times New Roman" w:cs="Times New Roman"/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A92B99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A92B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3979" w:rsidRPr="008A3979">
        <w:rPr>
          <w:rFonts w:ascii="Times New Roman" w:hAnsi="Times New Roman" w:cs="Times New Roman"/>
          <w:sz w:val="28"/>
          <w:szCs w:val="28"/>
        </w:rPr>
        <w:t xml:space="preserve"> </w:t>
      </w:r>
      <w:r w:rsidR="008A3979" w:rsidRPr="003A1747">
        <w:rPr>
          <w:rFonts w:ascii="Times New Roman" w:hAnsi="Times New Roman" w:cs="Times New Roman"/>
          <w:sz w:val="28"/>
          <w:szCs w:val="28"/>
        </w:rPr>
        <w:t xml:space="preserve">и Перечня главных администраторов источников финансирования дефицита </w:t>
      </w:r>
      <w:r w:rsidR="008A3979">
        <w:rPr>
          <w:rFonts w:ascii="Times New Roman" w:hAnsi="Times New Roman" w:cs="Times New Roman"/>
          <w:sz w:val="28"/>
          <w:szCs w:val="28"/>
        </w:rPr>
        <w:t>местного</w:t>
      </w:r>
      <w:r w:rsidR="008A3979" w:rsidRPr="003A1747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A3979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8A39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23F8" w:rsidRDefault="003223F8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Во исполнение статей 160.1 и 160.2 Бюджетного кодекса Российской Федерации  Правительство Карачаево-Черкесской Республики</w:t>
      </w:r>
    </w:p>
    <w:p w:rsidR="004F1CCF" w:rsidRPr="003A1747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CCF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2BD6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1. Утвердить Перечень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070C4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907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10748F" w:rsidRDefault="0010748F" w:rsidP="0010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="009F1FB1">
        <w:rPr>
          <w:rFonts w:ascii="Times New Roman" w:hAnsi="Times New Roman" w:cs="Times New Roman"/>
          <w:sz w:val="28"/>
          <w:szCs w:val="28"/>
        </w:rPr>
        <w:t>Кызыл-</w:t>
      </w:r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2.</w:t>
      </w:r>
    </w:p>
    <w:p w:rsidR="00A04231" w:rsidRPr="003A1747" w:rsidRDefault="0010748F" w:rsidP="00A0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. 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A04231" w:rsidRPr="003A1747">
        <w:rPr>
          <w:rFonts w:ascii="Times New Roman" w:hAnsi="Times New Roman" w:cs="Times New Roman"/>
          <w:sz w:val="28"/>
          <w:szCs w:val="28"/>
        </w:rPr>
        <w:t>случа</w:t>
      </w:r>
      <w:r w:rsidR="004F1CCF" w:rsidRPr="003A1747">
        <w:rPr>
          <w:rFonts w:ascii="Times New Roman" w:hAnsi="Times New Roman" w:cs="Times New Roman"/>
          <w:sz w:val="28"/>
          <w:szCs w:val="28"/>
        </w:rPr>
        <w:t>е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 изменения состава и (или) функций главных администраторов доходов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="00661830" w:rsidRPr="003A1747">
        <w:rPr>
          <w:rFonts w:ascii="Times New Roman" w:hAnsi="Times New Roman" w:cs="Times New Roman"/>
          <w:sz w:val="28"/>
          <w:szCs w:val="28"/>
        </w:rPr>
        <w:t>бюджета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2ED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1362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A04231" w:rsidRPr="003A1747">
        <w:rPr>
          <w:rFonts w:ascii="Times New Roman" w:hAnsi="Times New Roman" w:cs="Times New Roman"/>
          <w:sz w:val="28"/>
          <w:szCs w:val="28"/>
        </w:rPr>
        <w:t>бюджета</w:t>
      </w:r>
      <w:r w:rsidR="00D67751">
        <w:rPr>
          <w:rFonts w:ascii="Times New Roman" w:hAnsi="Times New Roman" w:cs="Times New Roman"/>
          <w:sz w:val="28"/>
          <w:szCs w:val="28"/>
        </w:rPr>
        <w:t>,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 изменения в Перечень главных администраторов доходов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="00A04231" w:rsidRPr="003A1747">
        <w:rPr>
          <w:rFonts w:ascii="Times New Roman" w:hAnsi="Times New Roman" w:cs="Times New Roman"/>
          <w:sz w:val="28"/>
          <w:szCs w:val="28"/>
        </w:rPr>
        <w:t>бюджета</w:t>
      </w:r>
      <w:r w:rsidR="00E1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B3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E128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751">
        <w:rPr>
          <w:rFonts w:ascii="Times New Roman" w:hAnsi="Times New Roman" w:cs="Times New Roman"/>
          <w:sz w:val="28"/>
          <w:szCs w:val="28"/>
        </w:rPr>
        <w:t>,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а также в состав закрепленных за ними кодов классификации доходов вносятся на основании правового акта </w:t>
      </w:r>
      <w:proofErr w:type="spellStart"/>
      <w:r w:rsidR="00055F4B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055F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6686">
        <w:rPr>
          <w:rFonts w:ascii="Times New Roman" w:hAnsi="Times New Roman" w:cs="Times New Roman"/>
          <w:sz w:val="28"/>
          <w:szCs w:val="28"/>
        </w:rPr>
        <w:t xml:space="preserve"> 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с последующим внесением изменений в настоящее </w:t>
      </w:r>
      <w:r w:rsidR="00BE7BBD" w:rsidRPr="003A1747">
        <w:rPr>
          <w:rFonts w:ascii="Times New Roman" w:hAnsi="Times New Roman" w:cs="Times New Roman"/>
          <w:sz w:val="28"/>
          <w:szCs w:val="28"/>
        </w:rPr>
        <w:t>постановление</w:t>
      </w:r>
      <w:r w:rsidR="00A04231" w:rsidRPr="003A1747">
        <w:rPr>
          <w:rFonts w:ascii="Times New Roman" w:hAnsi="Times New Roman" w:cs="Times New Roman"/>
          <w:sz w:val="28"/>
          <w:szCs w:val="28"/>
        </w:rPr>
        <w:t>.</w:t>
      </w:r>
    </w:p>
    <w:p w:rsidR="003A1747" w:rsidRDefault="0010748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. 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A06686">
        <w:rPr>
          <w:rFonts w:ascii="Times New Roman" w:hAnsi="Times New Roman" w:cs="Times New Roman"/>
          <w:sz w:val="28"/>
          <w:szCs w:val="28"/>
        </w:rPr>
        <w:t xml:space="preserve"> </w:t>
      </w:r>
      <w:r w:rsidR="004F1CCF" w:rsidRPr="00A0668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A06686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A066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1CCF" w:rsidRPr="00A0668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06686">
        <w:rPr>
          <w:rFonts w:ascii="Times New Roman" w:hAnsi="Times New Roman" w:cs="Times New Roman"/>
          <w:sz w:val="28"/>
          <w:szCs w:val="28"/>
        </w:rPr>
        <w:t xml:space="preserve"> 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начиная с  2022 год и на плановый период 2023 и 2024 годов.</w:t>
      </w:r>
    </w:p>
    <w:p w:rsidR="00492BD6" w:rsidRPr="00492BD6" w:rsidRDefault="0010748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. 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BE7BBD" w:rsidRPr="003A1747">
        <w:rPr>
          <w:rFonts w:ascii="Times New Roman" w:hAnsi="Times New Roman" w:cs="Times New Roman"/>
          <w:sz w:val="28"/>
          <w:szCs w:val="28"/>
        </w:rPr>
        <w:t>постановления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97CAD">
        <w:rPr>
          <w:rFonts w:ascii="Times New Roman" w:hAnsi="Times New Roman" w:cs="Times New Roman"/>
          <w:sz w:val="28"/>
          <w:szCs w:val="28"/>
        </w:rPr>
        <w:t xml:space="preserve">главного специалиста – главного бухгалтера администрации Кызыл- </w:t>
      </w:r>
      <w:proofErr w:type="spellStart"/>
      <w:r w:rsidR="00197CA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197C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E7BBD" w:rsidRDefault="00BE7BBD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B1" w:rsidRPr="00492BD6" w:rsidRDefault="009F1FB1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B1" w:rsidRDefault="00CB2AE9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2BD6" w:rsidRDefault="00CB2AE9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Н.Н.Чочиев</w:t>
      </w:r>
    </w:p>
    <w:p w:rsidR="005870FC" w:rsidRDefault="005870FC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FC" w:rsidRDefault="005870FC" w:rsidP="005870FC">
      <w:pPr>
        <w:tabs>
          <w:tab w:val="left" w:pos="8460"/>
        </w:tabs>
      </w:pPr>
      <w:r w:rsidRPr="00DC4152">
        <w:t xml:space="preserve">          </w:t>
      </w:r>
      <w:r>
        <w:t xml:space="preserve">                                                                                    </w:t>
      </w:r>
    </w:p>
    <w:p w:rsidR="005870FC" w:rsidRPr="00DC4152" w:rsidRDefault="005870FC" w:rsidP="005870FC">
      <w:pPr>
        <w:tabs>
          <w:tab w:val="left" w:pos="8460"/>
        </w:tabs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Pr="00DC4152">
        <w:t>Приложение  №1</w:t>
      </w:r>
    </w:p>
    <w:p w:rsidR="005870FC" w:rsidRDefault="005870FC" w:rsidP="005870FC">
      <w:pPr>
        <w:tabs>
          <w:tab w:val="left" w:pos="5880"/>
          <w:tab w:val="left" w:pos="6780"/>
          <w:tab w:val="left" w:pos="7035"/>
          <w:tab w:val="center" w:pos="9937"/>
        </w:tabs>
      </w:pPr>
      <w:r w:rsidRPr="00DC4152">
        <w:tab/>
        <w:t xml:space="preserve"> </w:t>
      </w:r>
    </w:p>
    <w:p w:rsidR="005870FC" w:rsidRPr="00D816B1" w:rsidRDefault="005870FC" w:rsidP="005870FC">
      <w:pPr>
        <w:tabs>
          <w:tab w:val="left" w:pos="5850"/>
          <w:tab w:val="left" w:pos="6405"/>
          <w:tab w:val="left" w:pos="6810"/>
          <w:tab w:val="left" w:pos="7230"/>
          <w:tab w:val="center" w:pos="9937"/>
        </w:tabs>
        <w:rPr>
          <w:b/>
          <w:sz w:val="28"/>
          <w:szCs w:val="28"/>
        </w:rPr>
      </w:pPr>
      <w:r w:rsidRPr="00D816B1">
        <w:rPr>
          <w:b/>
          <w:sz w:val="28"/>
          <w:szCs w:val="28"/>
        </w:rPr>
        <w:t xml:space="preserve">        Перечень главных  администраторов     доходов  местного   бюджета</w:t>
      </w:r>
    </w:p>
    <w:p w:rsidR="005870FC" w:rsidRPr="00D816B1" w:rsidRDefault="005870FC" w:rsidP="005870FC">
      <w:pPr>
        <w:tabs>
          <w:tab w:val="left" w:pos="3855"/>
          <w:tab w:val="center" w:pos="9937"/>
        </w:tabs>
        <w:rPr>
          <w:b/>
          <w:sz w:val="28"/>
          <w:szCs w:val="28"/>
        </w:rPr>
      </w:pPr>
      <w:r w:rsidRPr="00D816B1">
        <w:rPr>
          <w:b/>
          <w:sz w:val="28"/>
          <w:szCs w:val="28"/>
        </w:rPr>
        <w:t xml:space="preserve">        </w:t>
      </w:r>
      <w:proofErr w:type="spellStart"/>
      <w:r w:rsidRPr="00D816B1">
        <w:rPr>
          <w:b/>
          <w:sz w:val="28"/>
          <w:szCs w:val="28"/>
        </w:rPr>
        <w:t>Кызыл-Урупского</w:t>
      </w:r>
      <w:proofErr w:type="spellEnd"/>
      <w:r w:rsidRPr="00D816B1">
        <w:rPr>
          <w:b/>
          <w:sz w:val="28"/>
          <w:szCs w:val="28"/>
        </w:rPr>
        <w:t xml:space="preserve">  сельского  поселения  на  2022 -2024 </w:t>
      </w:r>
      <w:proofErr w:type="spellStart"/>
      <w:r w:rsidRPr="00D816B1">
        <w:rPr>
          <w:b/>
          <w:sz w:val="28"/>
          <w:szCs w:val="28"/>
        </w:rPr>
        <w:t>гг</w:t>
      </w:r>
      <w:proofErr w:type="spellEnd"/>
    </w:p>
    <w:p w:rsidR="005870FC" w:rsidRPr="00D816B1" w:rsidRDefault="005870FC" w:rsidP="005870FC">
      <w:pPr>
        <w:tabs>
          <w:tab w:val="left" w:pos="3855"/>
          <w:tab w:val="center" w:pos="9937"/>
        </w:tabs>
        <w:rPr>
          <w:b/>
          <w:sz w:val="28"/>
          <w:szCs w:val="28"/>
        </w:rPr>
      </w:pPr>
    </w:p>
    <w:p w:rsidR="005870FC" w:rsidRDefault="005870FC" w:rsidP="005870FC">
      <w:pPr>
        <w:jc w:val="center"/>
        <w:rPr>
          <w:b/>
          <w:sz w:val="20"/>
          <w:szCs w:val="20"/>
        </w:rPr>
      </w:pPr>
    </w:p>
    <w:tbl>
      <w:tblPr>
        <w:tblW w:w="10036" w:type="dxa"/>
        <w:tblInd w:w="-885" w:type="dxa"/>
        <w:tblLayout w:type="fixed"/>
        <w:tblLook w:val="0000"/>
      </w:tblPr>
      <w:tblGrid>
        <w:gridCol w:w="1277"/>
        <w:gridCol w:w="2835"/>
        <w:gridCol w:w="5924"/>
      </w:tblGrid>
      <w:tr w:rsidR="005870FC" w:rsidTr="00F12CEB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102303" w:rsidRDefault="005870FC" w:rsidP="00F12CEB">
            <w:pPr>
              <w:jc w:val="center"/>
              <w:rPr>
                <w:b/>
              </w:rPr>
            </w:pPr>
            <w:r w:rsidRPr="00102303">
              <w:rPr>
                <w:b/>
              </w:rPr>
              <w:t>Код бюджетной  классификации</w:t>
            </w:r>
          </w:p>
          <w:p w:rsidR="005870FC" w:rsidRPr="00102303" w:rsidRDefault="005870FC" w:rsidP="00F12CEB">
            <w:pPr>
              <w:jc w:val="center"/>
              <w:rPr>
                <w:b/>
              </w:rPr>
            </w:pPr>
            <w:r w:rsidRPr="00102303">
              <w:rPr>
                <w:b/>
              </w:rPr>
              <w:t>Российской   Федерации</w:t>
            </w:r>
          </w:p>
        </w:tc>
        <w:tc>
          <w:tcPr>
            <w:tcW w:w="5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Pr="00102303" w:rsidRDefault="005870FC" w:rsidP="00F12CEB">
            <w:r w:rsidRPr="00102303">
              <w:rPr>
                <w:b/>
                <w:bCs/>
                <w:lang w:eastAsia="ru-RU"/>
              </w:rPr>
              <w:t xml:space="preserve">Наименование главного администратора доходов местного бюджета, </w:t>
            </w:r>
            <w:r w:rsidRPr="00102303">
              <w:rPr>
                <w:b/>
                <w:bCs/>
                <w:lang w:eastAsia="ru-RU"/>
              </w:rPr>
              <w:br/>
              <w:t>наименование кода вида (подвида) доходов местного  бюджета</w:t>
            </w:r>
          </w:p>
        </w:tc>
      </w:tr>
      <w:tr w:rsidR="005870FC" w:rsidTr="00F12CEB">
        <w:trPr>
          <w:trHeight w:val="1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102303" w:rsidRDefault="005870FC" w:rsidP="00F12CEB">
            <w:pPr>
              <w:jc w:val="center"/>
              <w:rPr>
                <w:b/>
              </w:rPr>
            </w:pPr>
            <w:r w:rsidRPr="00102303">
              <w:rPr>
                <w:b/>
                <w:bCs/>
                <w:lang w:eastAsia="ru-RU"/>
              </w:rPr>
              <w:t>код 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102303" w:rsidRDefault="005870FC" w:rsidP="00F12CEB">
            <w:pPr>
              <w:jc w:val="center"/>
            </w:pPr>
            <w:r w:rsidRPr="00102303">
              <w:rPr>
                <w:b/>
                <w:bCs/>
                <w:lang w:eastAsia="ru-RU"/>
              </w:rPr>
              <w:t xml:space="preserve">код вида (подвида) </w:t>
            </w:r>
            <w:r w:rsidRPr="00102303">
              <w:rPr>
                <w:b/>
              </w:rPr>
              <w:t>доходов местного  бюджета</w:t>
            </w:r>
          </w:p>
        </w:tc>
        <w:tc>
          <w:tcPr>
            <w:tcW w:w="5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Default="005870FC" w:rsidP="00F12CEB">
            <w:pPr>
              <w:snapToGrid w:val="0"/>
            </w:pPr>
          </w:p>
        </w:tc>
      </w:tr>
      <w:tr w:rsidR="005870FC" w:rsidTr="00F12CEB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Default="005870FC" w:rsidP="00F12C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Default="005870FC" w:rsidP="00F12C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Default="005870FC" w:rsidP="00F12CEB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5870FC" w:rsidTr="00F12CEB">
        <w:trPr>
          <w:trHeight w:val="1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014377" w:rsidRDefault="005870FC" w:rsidP="00F12CE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Default="005870FC" w:rsidP="00F12CEB">
            <w:pPr>
              <w:snapToGrid w:val="0"/>
              <w:jc w:val="center"/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Default="005870FC" w:rsidP="00F12CEB">
            <w:pPr>
              <w:jc w:val="center"/>
            </w:pPr>
            <w:r w:rsidRPr="002B56AE">
              <w:rPr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Карачаево-Черкесской Республике</w:t>
            </w:r>
          </w:p>
        </w:tc>
      </w:tr>
      <w:tr w:rsidR="005870FC" w:rsidRPr="00F77D75" w:rsidTr="00F12CEB">
        <w:trPr>
          <w:trHeight w:val="4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  <w:rPr>
                <w:highlight w:val="yellow"/>
              </w:rPr>
            </w:pPr>
            <w:r w:rsidRPr="00F77D75">
              <w:t>1 01 02010 01 0000 110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r w:rsidRPr="00F77D7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870FC" w:rsidRPr="00F77D75" w:rsidTr="00F12CEB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1 01 02020 01 0000 110</w:t>
            </w:r>
          </w:p>
          <w:p w:rsidR="005870FC" w:rsidRPr="00F77D75" w:rsidRDefault="005870FC" w:rsidP="00F12CEB">
            <w:pPr>
              <w:tabs>
                <w:tab w:val="left" w:pos="1920"/>
              </w:tabs>
            </w:pPr>
            <w:r w:rsidRPr="00F77D75">
              <w:tab/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r w:rsidRPr="00F77D7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870FC" w:rsidRPr="00F77D75" w:rsidTr="00F12CEB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1 01 02030 01 0000 110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r w:rsidRPr="00F77D75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870FC" w:rsidRPr="00F77D75" w:rsidTr="00F12CEB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1 01 02040 01 0000 110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r w:rsidRPr="00F77D75">
              <w:rPr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Pr="00F77D75">
              <w:rPr>
                <w:lang w:eastAsia="ru-RU"/>
              </w:rPr>
              <w:lastRenderedPageBreak/>
              <w:t>Налогового кодекса Российской Федерации</w:t>
            </w:r>
          </w:p>
        </w:tc>
      </w:tr>
      <w:tr w:rsidR="005870FC" w:rsidRPr="00F77D75" w:rsidTr="00F12CEB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1 05 03000 01 0000 110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r w:rsidRPr="00F77D75">
              <w:t>Единый сельскохозяйственный налог</w:t>
            </w:r>
          </w:p>
        </w:tc>
      </w:tr>
      <w:tr w:rsidR="005870FC" w:rsidRPr="00F77D75" w:rsidTr="00F12CEB">
        <w:trPr>
          <w:trHeight w:val="2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snapToGrid w:val="0"/>
              <w:jc w:val="center"/>
            </w:pPr>
          </w:p>
          <w:p w:rsidR="005870FC" w:rsidRPr="00F77D75" w:rsidRDefault="005870FC" w:rsidP="00F12CEB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snapToGrid w:val="0"/>
              <w:jc w:val="center"/>
            </w:pPr>
          </w:p>
          <w:p w:rsidR="005870FC" w:rsidRPr="00F77D75" w:rsidRDefault="005870FC" w:rsidP="00F12CEB">
            <w:pPr>
              <w:jc w:val="center"/>
            </w:pPr>
            <w:r w:rsidRPr="00F77D75">
              <w:t>1 06 01030 10 0000 110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r w:rsidRPr="00F77D75">
              <w:t>Налог  на  имущество   физических  лиц,  взимаемый по  ставкам, применяемым  к  объектам  налогообложения,  расположенный в   границах   поселений.</w:t>
            </w:r>
          </w:p>
        </w:tc>
      </w:tr>
      <w:tr w:rsidR="005870FC" w:rsidRPr="00F77D75" w:rsidTr="00F12CEB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1 06 06033 10 0000 110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both"/>
            </w:pPr>
            <w:r w:rsidRPr="00F77D7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870FC" w:rsidRPr="00F77D75" w:rsidTr="00F12CEB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1 06 06043 10 0000 110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both"/>
            </w:pPr>
            <w:r w:rsidRPr="00F77D7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870FC" w:rsidRPr="00F77D75" w:rsidTr="00F12CEB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snapToGrid w:val="0"/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snapToGrid w:val="0"/>
              <w:jc w:val="center"/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r w:rsidRPr="00F77D75">
              <w:rPr>
                <w:b/>
              </w:rPr>
              <w:t xml:space="preserve">Администрация   </w:t>
            </w:r>
            <w:proofErr w:type="spellStart"/>
            <w:r w:rsidRPr="00F77D75">
              <w:rPr>
                <w:b/>
              </w:rPr>
              <w:t>Кызыл-Урупского</w:t>
            </w:r>
            <w:proofErr w:type="spellEnd"/>
            <w:r w:rsidRPr="00F77D75">
              <w:rPr>
                <w:b/>
              </w:rPr>
              <w:t xml:space="preserve">  сельского  поселения</w:t>
            </w:r>
          </w:p>
        </w:tc>
      </w:tr>
      <w:tr w:rsidR="005870FC" w:rsidRPr="00F77D75" w:rsidTr="00F12CEB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111 05025100000120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both"/>
            </w:pPr>
            <w:r w:rsidRPr="00F77D75"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5870FC" w:rsidRPr="00F77D75" w:rsidTr="00F12CEB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1 17 01050 10 0000 180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both"/>
            </w:pPr>
            <w:r w:rsidRPr="00F77D75">
              <w:t>Невыясненные поступления, зачисляемые в бюджеты поселений</w:t>
            </w:r>
          </w:p>
        </w:tc>
      </w:tr>
      <w:tr w:rsidR="005870FC" w:rsidRPr="00F77D75" w:rsidTr="00F12CEB">
        <w:trPr>
          <w:trHeight w:val="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ind w:left="-120"/>
              <w:jc w:val="center"/>
            </w:pPr>
            <w:r w:rsidRPr="00F77D75">
              <w:t>117 05050 10 0000 180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both"/>
            </w:pPr>
            <w:r w:rsidRPr="00F77D75">
              <w:rPr>
                <w:rStyle w:val="blk"/>
              </w:rPr>
              <w:t>Прочие неналоговые доходы бюджетов поселений</w:t>
            </w:r>
          </w:p>
        </w:tc>
      </w:tr>
      <w:tr w:rsidR="005870FC" w:rsidRPr="00F77D75" w:rsidTr="00F12CEB">
        <w:trPr>
          <w:trHeight w:val="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0FC" w:rsidRPr="00F77D75" w:rsidRDefault="005870FC" w:rsidP="00F12CEB">
            <w:pPr>
              <w:ind w:left="-120"/>
              <w:jc w:val="center"/>
            </w:pPr>
            <w:r w:rsidRPr="00F77D75">
              <w:rPr>
                <w:rFonts w:eastAsia="Arial Unicode MS"/>
                <w:spacing w:val="-2"/>
              </w:rPr>
              <w:t>117 16000 10 0000 180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both"/>
              <w:rPr>
                <w:rStyle w:val="blk"/>
              </w:rPr>
            </w:pPr>
            <w:r w:rsidRPr="00F77D75">
              <w:rPr>
                <w:rStyle w:val="blk"/>
              </w:rPr>
              <w:t>Прочие неналоговые доходы бюджетов поселений в части невыясненных поступлении, по которым не осуществлен  возврат (уточнение) не позднее трех лет  со дня их зачисления на единый счет бюджета сельского поселения</w:t>
            </w:r>
          </w:p>
        </w:tc>
      </w:tr>
      <w:tr w:rsidR="005870FC" w:rsidRPr="00F77D75" w:rsidTr="00F12CEB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2 02 15001 10 0000 150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both"/>
            </w:pPr>
            <w:r w:rsidRPr="00F77D75">
              <w:t>Дотации бюджетам поселений на выравнивание  бюджетной обеспеченности</w:t>
            </w:r>
          </w:p>
        </w:tc>
      </w:tr>
      <w:tr w:rsidR="005870FC" w:rsidRPr="00F77D75" w:rsidTr="00F12CEB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center"/>
            </w:pPr>
            <w:r w:rsidRPr="00F77D75">
              <w:t>2 02 35118 10 0000 150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both"/>
            </w:pPr>
            <w:r w:rsidRPr="00F77D7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70FC" w:rsidRPr="00F77D75" w:rsidTr="00F12CEB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FC" w:rsidRPr="00F77D75" w:rsidRDefault="005870FC" w:rsidP="00F12CEB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FC" w:rsidRPr="00F77D75" w:rsidRDefault="005870FC" w:rsidP="00F12CEB">
            <w:pPr>
              <w:jc w:val="center"/>
            </w:pPr>
            <w:r w:rsidRPr="00F77D75">
              <w:t>202 49999 10 0000 150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C" w:rsidRPr="00F77D75" w:rsidRDefault="005870FC" w:rsidP="00F12CEB">
            <w:pPr>
              <w:jc w:val="both"/>
            </w:pPr>
            <w:r w:rsidRPr="00F77D75">
              <w:t xml:space="preserve">Прочие </w:t>
            </w:r>
            <w:r w:rsidRPr="00F77D75">
              <w:rPr>
                <w:color w:val="000000"/>
              </w:rPr>
              <w:t>межбюджетные трансферты, передаваемые бюджетам сельских поселений</w:t>
            </w:r>
          </w:p>
        </w:tc>
      </w:tr>
    </w:tbl>
    <w:p w:rsidR="005870FC" w:rsidRPr="00F77D75" w:rsidRDefault="005870FC" w:rsidP="005870FC">
      <w:pPr>
        <w:tabs>
          <w:tab w:val="left" w:pos="795"/>
          <w:tab w:val="left" w:pos="4095"/>
        </w:tabs>
      </w:pPr>
      <w:r w:rsidRPr="00F77D75">
        <w:tab/>
      </w:r>
    </w:p>
    <w:p w:rsidR="005870FC" w:rsidRPr="00F77D75" w:rsidRDefault="005870FC" w:rsidP="005870FC">
      <w:pPr>
        <w:tabs>
          <w:tab w:val="left" w:pos="795"/>
          <w:tab w:val="left" w:pos="4095"/>
        </w:tabs>
      </w:pPr>
    </w:p>
    <w:p w:rsidR="005870FC" w:rsidRDefault="005870FC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FC" w:rsidRDefault="005870FC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FC" w:rsidRDefault="005870FC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FC" w:rsidRDefault="005870FC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FC" w:rsidRDefault="005870FC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FC" w:rsidRDefault="005870FC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FC" w:rsidRDefault="005870FC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FC" w:rsidRDefault="005870FC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FC" w:rsidRDefault="005870FC" w:rsidP="005870F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85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5870FC" w:rsidRDefault="005870FC" w:rsidP="005870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Pr="00673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Кызыл-Урупского</w:t>
      </w:r>
      <w:proofErr w:type="spellEnd"/>
      <w:r w:rsidRPr="00673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tbl>
      <w:tblPr>
        <w:tblW w:w="10080" w:type="dxa"/>
        <w:tblInd w:w="93" w:type="dxa"/>
        <w:tblLook w:val="04A0"/>
      </w:tblPr>
      <w:tblGrid>
        <w:gridCol w:w="2381"/>
        <w:gridCol w:w="2737"/>
        <w:gridCol w:w="4962"/>
      </w:tblGrid>
      <w:tr w:rsidR="005870FC" w:rsidRPr="007C1858" w:rsidTr="00F12CEB">
        <w:trPr>
          <w:trHeight w:val="43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FC" w:rsidRPr="007C1858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FC" w:rsidRPr="007C1858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главного администратора источников финансирования дефицита, </w:t>
            </w: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наименование кода вида (подвида) источников финансирования дефицита </w:t>
            </w:r>
          </w:p>
        </w:tc>
      </w:tr>
      <w:tr w:rsidR="005870FC" w:rsidRPr="007C1858" w:rsidTr="00F12CEB">
        <w:trPr>
          <w:trHeight w:val="5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FC" w:rsidRPr="007C1858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главного администратора источников финансирования дефицита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FC" w:rsidRPr="007C1858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вида (подвида) источников финансирования дефицита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FC" w:rsidRPr="007C1858" w:rsidRDefault="005870FC" w:rsidP="00F1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70FC" w:rsidRPr="007C1858" w:rsidTr="00F12CE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FC" w:rsidRPr="007C1858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FC" w:rsidRPr="007C1858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FC" w:rsidRPr="007C1858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870FC" w:rsidRPr="006B665C" w:rsidTr="00F12CE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Кызыл-Урупского</w:t>
            </w:r>
            <w:proofErr w:type="spellEnd"/>
            <w:r w:rsidRPr="006B6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5870FC" w:rsidRPr="006B665C" w:rsidTr="00F12CE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5870FC" w:rsidRPr="006B665C" w:rsidTr="00F12CE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01050000000000500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5870FC" w:rsidRPr="006B665C" w:rsidTr="00F12CE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01050200000000500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5870FC" w:rsidRPr="006B665C" w:rsidTr="00F12CE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01050201000000510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5870FC" w:rsidRPr="006B665C" w:rsidTr="00F12CE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5870FC" w:rsidRPr="006B665C" w:rsidTr="00F12CE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01050000000000600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5870FC" w:rsidRPr="006B665C" w:rsidTr="00F12CE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01050200000000600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5870FC" w:rsidRPr="006B665C" w:rsidTr="00F12CE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01050201000000610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5870FC" w:rsidRPr="006B665C" w:rsidTr="00F12CE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000610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FC" w:rsidRPr="006B665C" w:rsidRDefault="005870FC" w:rsidP="00F1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5870FC" w:rsidRPr="006B665C" w:rsidRDefault="005870FC" w:rsidP="00587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FC" w:rsidRPr="0043446A" w:rsidRDefault="005870FC" w:rsidP="00587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FC" w:rsidRDefault="005870FC" w:rsidP="005870FC"/>
    <w:p w:rsidR="005870FC" w:rsidRPr="00492BD6" w:rsidRDefault="005870FC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0FC" w:rsidRPr="00492BD6" w:rsidSect="009F1FB1">
      <w:pgSz w:w="11906" w:h="16838"/>
      <w:pgMar w:top="426" w:right="851" w:bottom="124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2590"/>
    <w:rsid w:val="00055F4B"/>
    <w:rsid w:val="00061459"/>
    <w:rsid w:val="000C15C9"/>
    <w:rsid w:val="000C5DB7"/>
    <w:rsid w:val="0010748F"/>
    <w:rsid w:val="001362ED"/>
    <w:rsid w:val="00197CAD"/>
    <w:rsid w:val="002B5A81"/>
    <w:rsid w:val="002F15C0"/>
    <w:rsid w:val="003223F8"/>
    <w:rsid w:val="00346596"/>
    <w:rsid w:val="00356DCE"/>
    <w:rsid w:val="003A1747"/>
    <w:rsid w:val="003A66BD"/>
    <w:rsid w:val="00400EBC"/>
    <w:rsid w:val="004217DE"/>
    <w:rsid w:val="00492BD6"/>
    <w:rsid w:val="004F1CCF"/>
    <w:rsid w:val="00507066"/>
    <w:rsid w:val="00517272"/>
    <w:rsid w:val="00525C81"/>
    <w:rsid w:val="005870FC"/>
    <w:rsid w:val="00661830"/>
    <w:rsid w:val="0077689F"/>
    <w:rsid w:val="007934E7"/>
    <w:rsid w:val="0080262B"/>
    <w:rsid w:val="0080483F"/>
    <w:rsid w:val="008A3979"/>
    <w:rsid w:val="009070C4"/>
    <w:rsid w:val="00935E9A"/>
    <w:rsid w:val="00944C33"/>
    <w:rsid w:val="009C5ACE"/>
    <w:rsid w:val="009F1FB1"/>
    <w:rsid w:val="009F4116"/>
    <w:rsid w:val="00A04231"/>
    <w:rsid w:val="00A06686"/>
    <w:rsid w:val="00A333CB"/>
    <w:rsid w:val="00A92B99"/>
    <w:rsid w:val="00B82590"/>
    <w:rsid w:val="00BE7BBD"/>
    <w:rsid w:val="00CB2AE9"/>
    <w:rsid w:val="00D455A6"/>
    <w:rsid w:val="00D67751"/>
    <w:rsid w:val="00DD6B03"/>
    <w:rsid w:val="00E128B3"/>
    <w:rsid w:val="00EC0670"/>
    <w:rsid w:val="00F347C9"/>
    <w:rsid w:val="00F65162"/>
    <w:rsid w:val="00F7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C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87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Zulfa_Adjieva</dc:creator>
  <cp:lastModifiedBy>Kizil-Urup</cp:lastModifiedBy>
  <cp:revision>10</cp:revision>
  <cp:lastPrinted>2021-12-14T08:50:00Z</cp:lastPrinted>
  <dcterms:created xsi:type="dcterms:W3CDTF">2021-12-26T20:16:00Z</dcterms:created>
  <dcterms:modified xsi:type="dcterms:W3CDTF">2022-01-14T07:18:00Z</dcterms:modified>
</cp:coreProperties>
</file>