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D8" w:rsidRPr="009F3CD8" w:rsidRDefault="009F3CD8" w:rsidP="009F3CD8">
      <w:pPr>
        <w:spacing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туристического </w:t>
      </w:r>
      <w:proofErr w:type="spellStart"/>
      <w:r w:rsidRPr="009F3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кешбэка</w:t>
      </w:r>
      <w:proofErr w:type="spellEnd"/>
      <w:r w:rsidRPr="009F3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будет действовать и в 2021 г.</w:t>
      </w:r>
    </w:p>
    <w:p w:rsidR="009F3CD8" w:rsidRPr="009F3CD8" w:rsidRDefault="009F3CD8" w:rsidP="009F3CD8">
      <w:pPr>
        <w:spacing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CD8" w:rsidRPr="009F3CD8" w:rsidRDefault="009F3CD8" w:rsidP="009F3CD8">
      <w:pPr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3CD8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bdr w:val="none" w:sz="0" w:space="0" w:color="auto" w:frame="1"/>
          </w:rPr>
          <w:t>Постановление Правительства РФ от 13 марта 2021 г. N 360 "О внесении изменений в постановление Правительства Российской Федерации от 10 августа 2020 г. N 1200</w:t>
        </w:r>
      </w:hyperlink>
    </w:p>
    <w:p w:rsidR="009F3CD8" w:rsidRPr="009F3CD8" w:rsidRDefault="009F3CD8" w:rsidP="009F3CD8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C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Правительство РФ продлило программу туристического </w:t>
      </w:r>
      <w:proofErr w:type="spellStart"/>
      <w:r w:rsidRPr="009F3CD8">
        <w:rPr>
          <w:rFonts w:ascii="Times New Roman" w:hAnsi="Times New Roman" w:cs="Times New Roman"/>
          <w:color w:val="000000"/>
          <w:sz w:val="28"/>
          <w:szCs w:val="28"/>
        </w:rPr>
        <w:t>кешбэка</w:t>
      </w:r>
      <w:proofErr w:type="spellEnd"/>
      <w:r w:rsidRPr="009F3CD8">
        <w:rPr>
          <w:rFonts w:ascii="Times New Roman" w:hAnsi="Times New Roman" w:cs="Times New Roman"/>
          <w:color w:val="000000"/>
          <w:sz w:val="28"/>
          <w:szCs w:val="28"/>
        </w:rPr>
        <w:t xml:space="preserve"> на 2021 г. Условия существенно не изменились. Продолжительность тура или проживания в гостинице - не менее 2 ночей. Сумма возврата - 20% стоимости тура, но не более 20 тыс. руб. Поездки должны быть оплачены картой "Мир".</w:t>
      </w:r>
      <w:r w:rsidRPr="009F3CD8">
        <w:rPr>
          <w:rFonts w:ascii="Times New Roman" w:hAnsi="Times New Roman" w:cs="Times New Roman"/>
          <w:color w:val="000000"/>
          <w:sz w:val="28"/>
          <w:szCs w:val="28"/>
        </w:rPr>
        <w:br/>
        <w:t>Уточнен порядок субсидирования АО "Национальная система платежных карт" в связи с выполнением программы. Результатом предоставления субсидии в 2021 г. является снижение стоимости до 300 тыс. реализованных туристских услуг. Пересмотрен порядок возврата субсидии.</w:t>
      </w:r>
      <w:r w:rsidRPr="009F3CD8">
        <w:rPr>
          <w:rFonts w:ascii="Times New Roman" w:hAnsi="Times New Roman" w:cs="Times New Roman"/>
          <w:color w:val="000000"/>
          <w:sz w:val="28"/>
          <w:szCs w:val="28"/>
        </w:rPr>
        <w:br/>
        <w:t>Отчет о достижении значения результата предоставления субсидии в 2021 г. общество должно направить в Минфин не позднее 8 февраля 2022 г.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9F3CD8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.03.2021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24075A"/>
    <w:rsid w:val="002A5D99"/>
    <w:rsid w:val="002B4249"/>
    <w:rsid w:val="00373F16"/>
    <w:rsid w:val="003D097D"/>
    <w:rsid w:val="004A5C43"/>
    <w:rsid w:val="00543BEC"/>
    <w:rsid w:val="005E5A1E"/>
    <w:rsid w:val="00694327"/>
    <w:rsid w:val="006E225A"/>
    <w:rsid w:val="007941DC"/>
    <w:rsid w:val="009F3CD8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50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2021-03-26T11:32:00Z</cp:lastPrinted>
  <dcterms:created xsi:type="dcterms:W3CDTF">2020-06-25T13:45:00Z</dcterms:created>
  <dcterms:modified xsi:type="dcterms:W3CDTF">2021-03-26T11:32:00Z</dcterms:modified>
</cp:coreProperties>
</file>