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5560695" cy="20586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" t="-184" r="-121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058670"/>
                    </a:xfrm>
                    <a:prstGeom prst="rect">
                      <a:avLst/>
                    </a:prstGeom>
                    <a:ln w="635">
                      <a:solidFill>
                        <a:srgbClr val="B2C2D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>
          <w:rStyle w:val="C8edf2e5f0ede5f2f1f1fbebeae0"/>
          <w:rFonts w:ascii="Arial;Helvetica;sans-serif" w:hAnsi="Arial;Helvetica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19"/>
        <w:jc w:val="center"/>
        <w:rPr/>
      </w:pP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t>Уважаемые жители!!!</w:t>
      </w:r>
    </w:p>
    <w:p>
      <w:pPr>
        <w:pStyle w:val="Style19"/>
        <w:jc w:val="both"/>
        <w:rPr/>
      </w:pP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ab/>
        <w:t>И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нформируе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м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 xml:space="preserve"> 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>Вас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F1419"/>
          <w:spacing w:val="0"/>
          <w:sz w:val="28"/>
          <w:szCs w:val="28"/>
          <w:u w:val="none"/>
          <w:lang w:val="ru-RU" w:eastAsia="zxx"/>
        </w:rPr>
        <w:t xml:space="preserve"> о проведении Генеральной прокуратурой Российской Федерации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>
      <w:pPr>
        <w:pStyle w:val="Style19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Прием конкурсных работ проводится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 </w:t>
      </w: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  <w:szCs w:val="28"/>
        </w:rPr>
        <w:t>с 1 мая по 1 октября 2021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 на официальном сайте конкурса </w:t>
      </w:r>
      <w:hyperlink r:id="rId3" w:tgtFrame="_blank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2F617F"/>
            <w:spacing w:val="0"/>
            <w:sz w:val="28"/>
            <w:szCs w:val="28"/>
            <w:u w:val="none"/>
            <w:effect w:val="none"/>
          </w:rPr>
          <w:t>www.anticorruption.life 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в двух номинациях – социальный плакат и социальный видеоролик.</w:t>
      </w:r>
    </w:p>
    <w:p>
      <w:pPr>
        <w:pStyle w:val="Style19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</w:pPr>
      <w:r>
        <w:rPr/>
      </w:r>
    </w:p>
    <w:p>
      <w:pPr>
        <w:pStyle w:val="Style19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Правила конкурса и анонсирующие материалы размещены на сайте </w:t>
      </w:r>
      <w:hyperlink r:id="rId4" w:tgtFrame="_blank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2F617F"/>
            <w:spacing w:val="0"/>
            <w:sz w:val="28"/>
            <w:szCs w:val="28"/>
            <w:u w:val="none"/>
            <w:effect w:val="none"/>
          </w:rPr>
          <w:t>www.anticorruption.life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F1419"/>
          <w:spacing w:val="0"/>
          <w:sz w:val="28"/>
          <w:szCs w:val="28"/>
        </w:rPr>
        <w:t>.</w:t>
      </w:r>
    </w:p>
    <w:p>
      <w:pPr>
        <w:pStyle w:val="Style19"/>
        <w:widowControl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strike w:val="false"/>
          <w:dstrike w:val="false"/>
          <w:color w:val="2F617F"/>
          <w:spacing w:val="0"/>
          <w:u w:val="none"/>
          <w:effect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nticorruption.life/" TargetMode="External"/><Relationship Id="rId4" Type="http://schemas.openxmlformats.org/officeDocument/2006/relationships/hyperlink" Target="http://www.anticorruption.lif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LibreOffice/5.3.2.2$Windows_x86 LibreOffice_project/6cd4f1ef626f15116896b1d8e1398b56da0d0ee1</Application>
  <Pages>1</Pages>
  <Words>59</Words>
  <Characters>441</Characters>
  <CharactersWithSpaces>498</CharactersWithSpaces>
  <Paragraphs>4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2021-05-12T16:30:43Z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