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1" w:rsidRDefault="00434951" w:rsidP="00434951">
      <w:pPr>
        <w:pStyle w:val="a3"/>
        <w:spacing w:after="0"/>
        <w:jc w:val="center"/>
      </w:pPr>
      <w:r>
        <w:rPr>
          <w:b/>
          <w:bCs/>
          <w:color w:val="C9211E"/>
          <w:sz w:val="48"/>
          <w:szCs w:val="48"/>
        </w:rPr>
        <w:t>Вниманию организаций и индивидуальных предпринимателей!!!</w:t>
      </w:r>
    </w:p>
    <w:p w:rsidR="00434951" w:rsidRDefault="00434951" w:rsidP="00434951">
      <w:pPr>
        <w:pStyle w:val="a3"/>
        <w:spacing w:after="0"/>
        <w:jc w:val="center"/>
      </w:pPr>
    </w:p>
    <w:p w:rsidR="00434951" w:rsidRDefault="00434951" w:rsidP="00434951">
      <w:pPr>
        <w:pStyle w:val="a3"/>
        <w:spacing w:after="0"/>
      </w:pPr>
      <w:proofErr w:type="gramStart"/>
      <w:r>
        <w:rPr>
          <w:sz w:val="36"/>
          <w:szCs w:val="36"/>
        </w:rPr>
        <w:t xml:space="preserve">В соответствии с п. 4 ст. 1 Федерального закона от 30 декабря 2020 года №500-ФЗ « О внесении изменений в Федеральный закон « Об официальном статистическом учете и системе государственной статистики в РФ» предоставление первичных статистических данных по формам федерального статистического наблюдения осуществляется в форме электронного документа, подписанного электронной подписью, посредством </w:t>
      </w:r>
      <w:r>
        <w:rPr>
          <w:sz w:val="36"/>
          <w:szCs w:val="36"/>
          <w:lang w:val="en-US"/>
        </w:rPr>
        <w:t>Web</w:t>
      </w:r>
      <w:r w:rsidRPr="00434951">
        <w:rPr>
          <w:sz w:val="36"/>
          <w:szCs w:val="36"/>
        </w:rPr>
        <w:t>-</w:t>
      </w:r>
      <w:r>
        <w:rPr>
          <w:sz w:val="36"/>
          <w:szCs w:val="36"/>
        </w:rPr>
        <w:t>сбора или через специализированных операторов связи.</w:t>
      </w:r>
      <w:proofErr w:type="gramEnd"/>
    </w:p>
    <w:p w:rsidR="00434951" w:rsidRDefault="00434951" w:rsidP="00434951">
      <w:pPr>
        <w:pStyle w:val="a3"/>
        <w:spacing w:after="0"/>
      </w:pPr>
      <w:r>
        <w:rPr>
          <w:sz w:val="36"/>
          <w:szCs w:val="36"/>
        </w:rPr>
        <w:t xml:space="preserve">В отношении субъектов малого предпринимательства данное положение применяется с </w:t>
      </w:r>
      <w:r>
        <w:rPr>
          <w:b/>
          <w:bCs/>
          <w:sz w:val="36"/>
          <w:szCs w:val="36"/>
        </w:rPr>
        <w:t>1 января 2022 года</w:t>
      </w:r>
      <w:r>
        <w:rPr>
          <w:sz w:val="36"/>
          <w:szCs w:val="36"/>
        </w:rPr>
        <w:t>.</w:t>
      </w:r>
    </w:p>
    <w:p w:rsidR="00434951" w:rsidRDefault="00434951" w:rsidP="00434951">
      <w:pPr>
        <w:pStyle w:val="a3"/>
        <w:spacing w:after="0"/>
      </w:pPr>
      <w:r>
        <w:rPr>
          <w:sz w:val="36"/>
          <w:szCs w:val="36"/>
        </w:rPr>
        <w:t>Консультацию по техническим вопросам предоставления отчетности в электронном виде можно получить по телефону (8782) 22-05-96.</w:t>
      </w:r>
    </w:p>
    <w:p w:rsidR="00AD25AF" w:rsidRDefault="00AD25AF"/>
    <w:sectPr w:rsidR="00AD25AF" w:rsidSect="00A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51"/>
    <w:rsid w:val="00434951"/>
    <w:rsid w:val="00A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2021-01-18T11:56:00Z</dcterms:created>
  <dcterms:modified xsi:type="dcterms:W3CDTF">2021-01-18T11:57:00Z</dcterms:modified>
</cp:coreProperties>
</file>