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63188E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63188E">
        <w:rPr>
          <w:rFonts w:ascii="Times New Roman" w:hAnsi="Times New Roman" w:cs="Times New Roman"/>
          <w:b/>
          <w:bCs/>
          <w:i/>
          <w:iCs/>
          <w:sz w:val="44"/>
          <w:szCs w:val="44"/>
        </w:rPr>
        <w:t>БЮДЖЕТ ДЛЯ ГРАЖДАН</w:t>
      </w:r>
    </w:p>
    <w:p w:rsidR="00C47E05" w:rsidRPr="0063188E" w:rsidRDefault="00C47E05" w:rsidP="0063188E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63188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к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проекту </w:t>
      </w:r>
      <w:r w:rsidRPr="0063188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бюджет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а</w:t>
      </w:r>
    </w:p>
    <w:p w:rsidR="00C47E05" w:rsidRPr="0063188E" w:rsidRDefault="00C47E05" w:rsidP="0063188E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Кызыл – Урупского сельского поселения </w:t>
      </w:r>
      <w:r w:rsidRPr="0063188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на 201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6</w:t>
      </w:r>
      <w:r w:rsidRPr="0063188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год</w:t>
      </w: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F94294" w:rsidRDefault="00C47E05" w:rsidP="00F94294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F94294">
        <w:rPr>
          <w:rFonts w:ascii="Times New Roman" w:hAnsi="Times New Roman" w:cs="Times New Roman"/>
          <w:b/>
          <w:bCs/>
          <w:iCs/>
          <w:sz w:val="44"/>
          <w:szCs w:val="44"/>
        </w:rPr>
        <w:lastRenderedPageBreak/>
        <w:t>Основные понятия</w:t>
      </w: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gramStart"/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Администратор доходов бюджета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</w:t>
      </w:r>
      <w:proofErr w:type="gramEnd"/>
      <w:r w:rsidRPr="0063188E">
        <w:rPr>
          <w:rFonts w:ascii="Times New Roman" w:hAnsi="Times New Roman" w:cs="Times New Roman"/>
          <w:iCs/>
          <w:sz w:val="28"/>
          <w:szCs w:val="28"/>
        </w:rPr>
        <w:t>, если иное не установлено Бюджетным кодексом Российской Федерации</w:t>
      </w:r>
    </w:p>
    <w:p w:rsidR="00C47E05" w:rsidRPr="0063188E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 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 </w:t>
      </w:r>
    </w:p>
    <w:p w:rsidR="00C47E05" w:rsidRPr="0063188E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Бюджетная роспись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–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Бюджетным кодексом Российской Федерации в целях исполнения бюджета по расходам (источникам финансирования дефицита бюджета) 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Бюджетный процесс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63188E">
        <w:rPr>
          <w:rFonts w:ascii="Times New Roman" w:hAnsi="Times New Roman" w:cs="Times New Roman"/>
          <w:iCs/>
          <w:sz w:val="28"/>
          <w:szCs w:val="28"/>
        </w:rPr>
        <w:t>контролю за</w:t>
      </w:r>
      <w:proofErr w:type="gramEnd"/>
      <w:r w:rsidRPr="0063188E">
        <w:rPr>
          <w:rFonts w:ascii="Times New Roman" w:hAnsi="Times New Roman" w:cs="Times New Roman"/>
          <w:iCs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</w:p>
    <w:p w:rsidR="00C47E05" w:rsidRPr="0063188E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Доходы бюджета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– поступающие в бюджет денежные средства, за исключением источников финансирования дефицита бюджета 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Бюджетные полномочия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– установленные Бюджетным кодексом Российской Федерации и принятые в </w:t>
      </w:r>
      <w:r w:rsidRPr="0063188E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ним правовые акты, регулирующие бюджетные правоотношения, права и обязанности органов государственной власти (органов местного самоуправления) и иных участников бюджетного процесса по регулированию бюджетных правоотношений, организации и осуществлению бюджетного процесса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Бюджетная смета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– документ, устанавливающий в соответствии с классификацией расходов бюджетов лимиты бюджетных обязательств казенного учреждения 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proofErr w:type="gramStart"/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Главный распорядитель бюджетных средств (главный распорядитель средств соответствующего бюджета)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–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</w:t>
      </w:r>
      <w:proofErr w:type="gramEnd"/>
    </w:p>
    <w:p w:rsidR="00C47E05" w:rsidRPr="0063188E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gramStart"/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Государственные (муниципальные) услуги (работы)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– услуги (работы), оказываемые (выполняемые) органами государственной власти (органами местного самоуправления), государственными (муниципальными) учреждениями и в случаях, установленных законодательством Российской Федерации, иными юридическими лицами</w:t>
      </w:r>
      <w:proofErr w:type="gramEnd"/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Государственная (муниципальная) программа </w:t>
      </w:r>
      <w:r w:rsidRPr="0063188E">
        <w:rPr>
          <w:rFonts w:ascii="Times New Roman" w:hAnsi="Times New Roman" w:cs="Times New Roman"/>
          <w:iCs/>
          <w:sz w:val="28"/>
          <w:szCs w:val="28"/>
        </w:rPr>
        <w:t>– это документ, определяющий: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 w:rsidRPr="0063188E">
        <w:rPr>
          <w:rFonts w:ascii="Times New Roman" w:hAnsi="Times New Roman" w:cs="Times New Roman"/>
          <w:iCs/>
          <w:sz w:val="28"/>
          <w:szCs w:val="28"/>
        </w:rPr>
        <w:t>цели и задачи государственной политики в определенной сфере;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 w:rsidRPr="0063188E">
        <w:rPr>
          <w:rFonts w:ascii="Times New Roman" w:hAnsi="Times New Roman" w:cs="Times New Roman"/>
          <w:iCs/>
          <w:sz w:val="28"/>
          <w:szCs w:val="28"/>
        </w:rPr>
        <w:t>способы их достижения;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 w:rsidRPr="0063188E">
        <w:rPr>
          <w:rFonts w:ascii="Times New Roman" w:hAnsi="Times New Roman" w:cs="Times New Roman"/>
          <w:iCs/>
          <w:sz w:val="28"/>
          <w:szCs w:val="28"/>
        </w:rPr>
        <w:t xml:space="preserve">примерные объемы </w:t>
      </w:r>
      <w:proofErr w:type="gramStart"/>
      <w:r w:rsidRPr="0063188E">
        <w:rPr>
          <w:rFonts w:ascii="Times New Roman" w:hAnsi="Times New Roman" w:cs="Times New Roman"/>
          <w:iCs/>
          <w:sz w:val="28"/>
          <w:szCs w:val="28"/>
        </w:rPr>
        <w:t>используемых</w:t>
      </w:r>
      <w:proofErr w:type="gramEnd"/>
      <w:r w:rsidRPr="0063188E">
        <w:rPr>
          <w:rFonts w:ascii="Times New Roman" w:hAnsi="Times New Roman" w:cs="Times New Roman"/>
          <w:iCs/>
          <w:sz w:val="28"/>
          <w:szCs w:val="28"/>
        </w:rPr>
        <w:t xml:space="preserve"> финансовых</w:t>
      </w:r>
    </w:p>
    <w:p w:rsidR="00C47E05" w:rsidRPr="0063188E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Дефицит бюджета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– превышение расходов бюджета над его доходами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Дорожный фонд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</w:r>
      <w:r w:rsidRPr="0063188E">
        <w:rPr>
          <w:rFonts w:ascii="Times New Roman" w:hAnsi="Times New Roman" w:cs="Times New Roman"/>
          <w:iCs/>
          <w:sz w:val="28"/>
          <w:szCs w:val="28"/>
        </w:rPr>
        <w:lastRenderedPageBreak/>
        <w:t>домов населенных пунктов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Дотации </w:t>
      </w:r>
      <w:r w:rsidRPr="0063188E">
        <w:rPr>
          <w:rFonts w:ascii="Times New Roman" w:hAnsi="Times New Roman" w:cs="Times New Roman"/>
          <w:iCs/>
          <w:sz w:val="28"/>
          <w:szCs w:val="28"/>
        </w:rPr>
        <w:t>– безвозмездная финансовая помощь государства предоставляется без определения конкретной цели их использования</w:t>
      </w:r>
    </w:p>
    <w:p w:rsidR="00C47E05" w:rsidRPr="0063188E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Дотации на выравнивание бюджетной обеспеченности субъектов Российской Федерации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предоставляются субъектам Российской Федерации, уровень расчетной бюджетной обеспеченности которых не превышает уровня, установленного в качестве </w:t>
      </w:r>
      <w:proofErr w:type="gramStart"/>
      <w:r w:rsidRPr="0063188E">
        <w:rPr>
          <w:rFonts w:ascii="Times New Roman" w:hAnsi="Times New Roman" w:cs="Times New Roman"/>
          <w:iCs/>
          <w:sz w:val="28"/>
          <w:szCs w:val="28"/>
        </w:rPr>
        <w:t>критерия выравнивания расчетной бюджетной обеспеченности субъектов Российской Федерации</w:t>
      </w:r>
      <w:proofErr w:type="gramEnd"/>
    </w:p>
    <w:p w:rsidR="00C47E05" w:rsidRPr="0063188E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Межбюджетные трансферты 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– денежные средства, направляемые из одного уровня бюджетной системы в другой. 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Профицит бюджета </w:t>
      </w:r>
      <w:r w:rsidRPr="0063188E">
        <w:rPr>
          <w:rFonts w:ascii="Times New Roman" w:hAnsi="Times New Roman" w:cs="Times New Roman"/>
          <w:iCs/>
          <w:sz w:val="28"/>
          <w:szCs w:val="28"/>
        </w:rPr>
        <w:t>– превышение доходов бюджета над его расходами</w:t>
      </w:r>
    </w:p>
    <w:p w:rsidR="00C47E05" w:rsidRPr="0063188E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Расходы бюджета 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– выплачиваемые из бюджета денежные средства, за исключением источников финансирования дефицита бюджета 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Расходное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обязательство 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– обязанность выплатить денежные средства из соответствующего бюджета </w:t>
      </w:r>
    </w:p>
    <w:p w:rsidR="00C47E05" w:rsidRPr="0063188E" w:rsidRDefault="00C47E05" w:rsidP="00F35B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>Субвенции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 – предоставляются на финансирование «переданных» другим публично-правовым образованиям полномочий </w:t>
      </w: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</w:p>
    <w:p w:rsidR="00C47E05" w:rsidRPr="0063188E" w:rsidRDefault="00C47E05" w:rsidP="00F35B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6318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Субсидии </w:t>
      </w:r>
      <w:r w:rsidRPr="0063188E">
        <w:rPr>
          <w:rFonts w:ascii="Times New Roman" w:hAnsi="Times New Roman" w:cs="Times New Roman"/>
          <w:iCs/>
          <w:sz w:val="28"/>
          <w:szCs w:val="28"/>
        </w:rPr>
        <w:t xml:space="preserve">– предоставляются на условиях </w:t>
      </w:r>
      <w:proofErr w:type="gramStart"/>
      <w:r w:rsidRPr="0063188E">
        <w:rPr>
          <w:rFonts w:ascii="Times New Roman" w:hAnsi="Times New Roman" w:cs="Times New Roman"/>
          <w:iCs/>
          <w:sz w:val="28"/>
          <w:szCs w:val="28"/>
        </w:rPr>
        <w:t>долевого</w:t>
      </w:r>
      <w:proofErr w:type="gramEnd"/>
      <w:r w:rsidRPr="0063188E">
        <w:rPr>
          <w:rFonts w:ascii="Times New Roman" w:hAnsi="Times New Roman" w:cs="Times New Roman"/>
          <w:iCs/>
          <w:sz w:val="28"/>
          <w:szCs w:val="28"/>
        </w:rPr>
        <w:t xml:space="preserve"> софинансирования расходов других бюджетов </w:t>
      </w: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  <w:r w:rsidRPr="00EA4716">
        <w:rPr>
          <w:rFonts w:ascii="Times New Roman" w:hAnsi="Times New Roman" w:cs="Times New Roman"/>
          <w:sz w:val="28"/>
          <w:szCs w:val="28"/>
        </w:rPr>
        <w:object w:dxaOrig="4792" w:dyaOrig="3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.75pt;height:388.5pt" o:ole="">
            <v:imagedata r:id="rId7" o:title=""/>
          </v:shape>
          <o:OLEObject Type="Embed" ProgID="PowerPoint.Slide.8" ShapeID="_x0000_i1025" DrawAspect="Content" ObjectID="_1512205727" r:id="rId8"/>
        </w:object>
      </w: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Pr="00BD52A4" w:rsidRDefault="00C47E05" w:rsidP="00BD52A4">
      <w:pPr>
        <w:jc w:val="center"/>
        <w:rPr>
          <w:rFonts w:ascii="Times New Roman" w:hAnsi="Times New Roman" w:cs="Times New Roman"/>
          <w:sz w:val="32"/>
          <w:szCs w:val="32"/>
        </w:rPr>
      </w:pPr>
      <w:r w:rsidRPr="00BD52A4">
        <w:rPr>
          <w:rFonts w:ascii="Times New Roman" w:hAnsi="Times New Roman" w:cs="Times New Roman"/>
          <w:sz w:val="32"/>
          <w:szCs w:val="32"/>
        </w:rPr>
        <w:t>Основные параметры решения совета депутатов</w:t>
      </w:r>
    </w:p>
    <w:p w:rsidR="00C47E05" w:rsidRPr="00BD52A4" w:rsidRDefault="00C47E05" w:rsidP="00BD52A4">
      <w:pPr>
        <w:jc w:val="center"/>
        <w:rPr>
          <w:rFonts w:ascii="Times New Roman" w:hAnsi="Times New Roman" w:cs="Times New Roman"/>
          <w:sz w:val="32"/>
          <w:szCs w:val="32"/>
        </w:rPr>
      </w:pPr>
      <w:r w:rsidRPr="00BD52A4">
        <w:rPr>
          <w:rFonts w:ascii="Times New Roman" w:hAnsi="Times New Roman" w:cs="Times New Roman"/>
          <w:sz w:val="32"/>
          <w:szCs w:val="32"/>
        </w:rPr>
        <w:lastRenderedPageBreak/>
        <w:t>Кызы</w:t>
      </w:r>
      <w:proofErr w:type="gramStart"/>
      <w:r w:rsidRPr="00BD52A4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Pr="00BD52A4">
        <w:rPr>
          <w:rFonts w:ascii="Times New Roman" w:hAnsi="Times New Roman" w:cs="Times New Roman"/>
          <w:sz w:val="32"/>
          <w:szCs w:val="32"/>
        </w:rPr>
        <w:t xml:space="preserve"> Урупского сельского поселения « о проекте бюджета</w:t>
      </w:r>
    </w:p>
    <w:p w:rsidR="00C47E05" w:rsidRPr="00BD52A4" w:rsidRDefault="00C47E05" w:rsidP="00BD52A4">
      <w:pPr>
        <w:jc w:val="center"/>
        <w:rPr>
          <w:rFonts w:ascii="Times New Roman" w:hAnsi="Times New Roman" w:cs="Times New Roman"/>
          <w:sz w:val="32"/>
          <w:szCs w:val="32"/>
        </w:rPr>
      </w:pPr>
      <w:r w:rsidRPr="00BD52A4">
        <w:rPr>
          <w:rFonts w:ascii="Times New Roman" w:hAnsi="Times New Roman" w:cs="Times New Roman"/>
          <w:sz w:val="32"/>
          <w:szCs w:val="32"/>
        </w:rPr>
        <w:t>Кызыл – Урупского сельского поселения на 2016год.»</w:t>
      </w:r>
    </w:p>
    <w:p w:rsidR="00C47E05" w:rsidRPr="00BD52A4" w:rsidRDefault="00C47E05" w:rsidP="00BD52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  <w:r w:rsidRPr="004061DF">
        <w:rPr>
          <w:rFonts w:ascii="Times New Roman" w:hAnsi="Times New Roman" w:cs="Times New Roman"/>
          <w:sz w:val="28"/>
          <w:szCs w:val="28"/>
        </w:rPr>
        <w:object w:dxaOrig="5270" w:dyaOrig="3937">
          <v:shape id="_x0000_i1026" type="#_x0000_t75" style="width:687.75pt;height:378pt" o:ole="">
            <v:imagedata r:id="rId9" o:title=""/>
          </v:shape>
          <o:OLEObject Type="Embed" ProgID="PowerPoint.Slide.8" ShapeID="_x0000_i1026" DrawAspect="Content" ObjectID="_1512205728" r:id="rId10"/>
        </w:object>
      </w: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474E22" w:rsidRDefault="00474E22" w:rsidP="00F47A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E05" w:rsidRPr="00BD52A4" w:rsidRDefault="00C47E05" w:rsidP="00F47A6F">
      <w:pPr>
        <w:jc w:val="center"/>
        <w:rPr>
          <w:rFonts w:ascii="Times New Roman" w:hAnsi="Times New Roman" w:cs="Times New Roman"/>
          <w:sz w:val="32"/>
          <w:szCs w:val="32"/>
        </w:rPr>
      </w:pPr>
      <w:r w:rsidRPr="00BD52A4">
        <w:rPr>
          <w:rFonts w:ascii="Times New Roman" w:hAnsi="Times New Roman" w:cs="Times New Roman"/>
          <w:sz w:val="32"/>
          <w:szCs w:val="32"/>
        </w:rPr>
        <w:lastRenderedPageBreak/>
        <w:t xml:space="preserve">Основные параметры </w:t>
      </w:r>
      <w:r>
        <w:rPr>
          <w:rFonts w:ascii="Times New Roman" w:hAnsi="Times New Roman" w:cs="Times New Roman"/>
          <w:sz w:val="32"/>
          <w:szCs w:val="32"/>
        </w:rPr>
        <w:t>бюджета</w:t>
      </w:r>
    </w:p>
    <w:p w:rsidR="00C47E05" w:rsidRDefault="00C47E05" w:rsidP="00F47A6F">
      <w:pPr>
        <w:jc w:val="center"/>
        <w:rPr>
          <w:rFonts w:ascii="Times New Roman" w:hAnsi="Times New Roman" w:cs="Times New Roman"/>
          <w:sz w:val="32"/>
          <w:szCs w:val="32"/>
        </w:rPr>
      </w:pPr>
      <w:r w:rsidRPr="00BD52A4">
        <w:rPr>
          <w:rFonts w:ascii="Times New Roman" w:hAnsi="Times New Roman" w:cs="Times New Roman"/>
          <w:sz w:val="32"/>
          <w:szCs w:val="32"/>
        </w:rPr>
        <w:t>Кызы</w:t>
      </w:r>
      <w:proofErr w:type="gramStart"/>
      <w:r w:rsidRPr="00BD52A4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Pr="00BD52A4">
        <w:rPr>
          <w:rFonts w:ascii="Times New Roman" w:hAnsi="Times New Roman" w:cs="Times New Roman"/>
          <w:sz w:val="32"/>
          <w:szCs w:val="32"/>
        </w:rPr>
        <w:t xml:space="preserve"> Урупского сельского поселения</w:t>
      </w:r>
    </w:p>
    <w:p w:rsidR="00C47E05" w:rsidRDefault="00C47E05" w:rsidP="00F47A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E05" w:rsidRDefault="00C47E05" w:rsidP="00A77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Доходы 5934,3                                                                                     расходы  5934,3 </w:t>
      </w:r>
    </w:p>
    <w:p w:rsidR="00C47E05" w:rsidRDefault="00C47E05" w:rsidP="00F47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5F751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page" w:tblpX="1565" w:tblpY="30"/>
        <w:tblW w:w="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260"/>
      </w:tblGrid>
      <w:tr w:rsidR="00C47E05" w:rsidRPr="00280C38" w:rsidTr="002E0DF0">
        <w:trPr>
          <w:trHeight w:val="360"/>
        </w:trPr>
        <w:tc>
          <w:tcPr>
            <w:tcW w:w="4395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Налоговые  и неналоговые  доходы</w:t>
            </w:r>
          </w:p>
        </w:tc>
        <w:tc>
          <w:tcPr>
            <w:tcW w:w="1260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1271,5</w:t>
            </w:r>
          </w:p>
        </w:tc>
      </w:tr>
      <w:tr w:rsidR="00C47E05" w:rsidRPr="00280C38" w:rsidTr="002E0DF0">
        <w:trPr>
          <w:trHeight w:val="340"/>
        </w:trPr>
        <w:tc>
          <w:tcPr>
            <w:tcW w:w="4395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Налоги  и прибыль,  доходы</w:t>
            </w:r>
          </w:p>
        </w:tc>
        <w:tc>
          <w:tcPr>
            <w:tcW w:w="1260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93,1</w:t>
            </w:r>
          </w:p>
        </w:tc>
      </w:tr>
      <w:tr w:rsidR="00C47E05" w:rsidRPr="00280C38" w:rsidTr="002E0DF0">
        <w:trPr>
          <w:trHeight w:val="360"/>
        </w:trPr>
        <w:tc>
          <w:tcPr>
            <w:tcW w:w="4395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</w:tr>
      <w:tr w:rsidR="00C47E05" w:rsidRPr="00280C38" w:rsidTr="002E0DF0">
        <w:trPr>
          <w:trHeight w:val="360"/>
        </w:trPr>
        <w:tc>
          <w:tcPr>
            <w:tcW w:w="4395" w:type="dxa"/>
          </w:tcPr>
          <w:p w:rsidR="00C47E05" w:rsidRPr="00280C38" w:rsidRDefault="00C47E05" w:rsidP="002E0DF0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Style w:val="blk"/>
                <w:rFonts w:ascii="Times New Roman" w:hAnsi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</w:tr>
      <w:tr w:rsidR="00C47E05" w:rsidRPr="00280C38" w:rsidTr="002E0DF0">
        <w:trPr>
          <w:trHeight w:val="340"/>
        </w:trPr>
        <w:tc>
          <w:tcPr>
            <w:tcW w:w="4395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Налоги   на  имущество</w:t>
            </w:r>
          </w:p>
        </w:tc>
        <w:tc>
          <w:tcPr>
            <w:tcW w:w="1260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78,0</w:t>
            </w:r>
          </w:p>
        </w:tc>
      </w:tr>
      <w:tr w:rsidR="00C47E05" w:rsidRPr="00280C38" w:rsidTr="002E0DF0">
        <w:trPr>
          <w:trHeight w:val="360"/>
        </w:trPr>
        <w:tc>
          <w:tcPr>
            <w:tcW w:w="4395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 xml:space="preserve">Земельный  налог </w:t>
            </w:r>
          </w:p>
        </w:tc>
        <w:tc>
          <w:tcPr>
            <w:tcW w:w="1260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40.0</w:t>
            </w:r>
          </w:p>
        </w:tc>
      </w:tr>
      <w:tr w:rsidR="00C47E05" w:rsidRPr="00280C38" w:rsidTr="002E0DF0">
        <w:trPr>
          <w:trHeight w:val="260"/>
        </w:trPr>
        <w:tc>
          <w:tcPr>
            <w:tcW w:w="4395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Безвозмездное</w:t>
            </w:r>
            <w:proofErr w:type="gramEnd"/>
            <w:r w:rsidRPr="00280C38">
              <w:rPr>
                <w:rFonts w:ascii="Times New Roman" w:hAnsi="Times New Roman"/>
                <w:b/>
                <w:sz w:val="20"/>
                <w:szCs w:val="20"/>
              </w:rPr>
              <w:t xml:space="preserve">   поступления</w:t>
            </w:r>
          </w:p>
        </w:tc>
        <w:tc>
          <w:tcPr>
            <w:tcW w:w="1260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4662,8</w:t>
            </w:r>
          </w:p>
        </w:tc>
      </w:tr>
      <w:tr w:rsidR="00C47E05" w:rsidRPr="00280C38" w:rsidTr="002E0DF0">
        <w:trPr>
          <w:trHeight w:val="643"/>
        </w:trPr>
        <w:tc>
          <w:tcPr>
            <w:tcW w:w="4395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Субвенции  бюджета  поселений  на  осуществление  полномочий   по  первичному  воинскому  учету  на  территории</w:t>
            </w:r>
          </w:p>
        </w:tc>
        <w:tc>
          <w:tcPr>
            <w:tcW w:w="1260" w:type="dxa"/>
          </w:tcPr>
          <w:p w:rsidR="00C47E05" w:rsidRPr="00280C38" w:rsidRDefault="00C47E05" w:rsidP="002E0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58,8</w:t>
            </w:r>
          </w:p>
        </w:tc>
      </w:tr>
      <w:tr w:rsidR="00C47E05" w:rsidRPr="00280C38" w:rsidTr="002E0DF0">
        <w:trPr>
          <w:trHeight w:val="240"/>
        </w:trPr>
        <w:tc>
          <w:tcPr>
            <w:tcW w:w="4395" w:type="dxa"/>
          </w:tcPr>
          <w:p w:rsidR="00C47E05" w:rsidRPr="00280C38" w:rsidRDefault="00C47E05" w:rsidP="002E0DF0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>Дотации  на  выравнивание  бюджетного   обеспечении  поселения</w:t>
            </w:r>
          </w:p>
        </w:tc>
        <w:tc>
          <w:tcPr>
            <w:tcW w:w="1260" w:type="dxa"/>
          </w:tcPr>
          <w:p w:rsidR="00C47E05" w:rsidRPr="00280C38" w:rsidRDefault="00C47E05" w:rsidP="002E0DF0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>4604,0</w:t>
            </w:r>
          </w:p>
          <w:p w:rsidR="00C47E05" w:rsidRPr="00280C38" w:rsidRDefault="00C47E05" w:rsidP="002E0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179"/>
        <w:tblW w:w="7529" w:type="dxa"/>
        <w:tblLayout w:type="fixed"/>
        <w:tblLook w:val="0000"/>
      </w:tblPr>
      <w:tblGrid>
        <w:gridCol w:w="5357"/>
        <w:gridCol w:w="2172"/>
      </w:tblGrid>
      <w:tr w:rsidR="00C47E05" w:rsidRPr="001E2CC6" w:rsidTr="002E0DF0">
        <w:trPr>
          <w:trHeight w:val="18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E05" w:rsidRPr="00A223C3" w:rsidRDefault="00C47E05" w:rsidP="00A77F5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 xml:space="preserve">Общегосударственные   вопросы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05" w:rsidRPr="001E2CC6" w:rsidRDefault="00C47E05" w:rsidP="00A77F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2537,3</w:t>
            </w:r>
          </w:p>
        </w:tc>
      </w:tr>
      <w:tr w:rsidR="00C47E05" w:rsidRPr="00950E6D" w:rsidTr="002E0DF0">
        <w:trPr>
          <w:trHeight w:val="34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E05" w:rsidRPr="00A223C3" w:rsidRDefault="00C47E05" w:rsidP="00A77F5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 xml:space="preserve">Национальная оборона </w:t>
            </w:r>
          </w:p>
          <w:p w:rsidR="00C47E05" w:rsidRPr="00A223C3" w:rsidRDefault="00C47E05" w:rsidP="00A77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 xml:space="preserve">Мобилизационная  и  вневойсковая  подготовка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05" w:rsidRPr="00950E6D" w:rsidRDefault="00C47E05" w:rsidP="00A77F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58,8</w:t>
            </w:r>
          </w:p>
        </w:tc>
      </w:tr>
      <w:tr w:rsidR="00C47E05" w:rsidRPr="001823D0" w:rsidTr="002E0DF0">
        <w:trPr>
          <w:trHeight w:val="36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E05" w:rsidRPr="00A223C3" w:rsidRDefault="00C47E05" w:rsidP="00A77F5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Защита населения и территории от </w:t>
            </w: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05" w:rsidRPr="001823D0" w:rsidRDefault="00C47E05" w:rsidP="00A77F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C47E05" w:rsidRPr="000B5A6F" w:rsidTr="002E0DF0">
        <w:trPr>
          <w:trHeight w:val="36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E05" w:rsidRPr="004376AC" w:rsidRDefault="004376AC" w:rsidP="00A77F5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AC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05" w:rsidRPr="000B5A6F" w:rsidRDefault="00C47E05" w:rsidP="00A77F50">
            <w:pPr>
              <w:jc w:val="center"/>
              <w:rPr>
                <w:b/>
              </w:rPr>
            </w:pPr>
            <w:r w:rsidRPr="000B5A6F">
              <w:rPr>
                <w:b/>
              </w:rPr>
              <w:t>1100,0</w:t>
            </w:r>
          </w:p>
        </w:tc>
      </w:tr>
      <w:tr w:rsidR="00C47E05" w:rsidRPr="00950E6D" w:rsidTr="002E0DF0">
        <w:trPr>
          <w:trHeight w:val="49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E05" w:rsidRPr="00A223C3" w:rsidRDefault="00C47E05" w:rsidP="00A77F5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05" w:rsidRPr="00950E6D" w:rsidRDefault="00C47E05" w:rsidP="00A77F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937,7</w:t>
            </w:r>
          </w:p>
        </w:tc>
      </w:tr>
      <w:tr w:rsidR="00C47E05" w:rsidRPr="007B0C07" w:rsidTr="002E0DF0">
        <w:trPr>
          <w:trHeight w:val="35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E05" w:rsidRPr="004376AC" w:rsidRDefault="00C47E05" w:rsidP="00A77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76AC" w:rsidRPr="00437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05" w:rsidRDefault="00C47E05" w:rsidP="00A77F50">
            <w:pPr>
              <w:jc w:val="center"/>
              <w:rPr>
                <w:b/>
              </w:rPr>
            </w:pPr>
          </w:p>
          <w:p w:rsidR="00C47E05" w:rsidRPr="007B0C07" w:rsidRDefault="00C47E05" w:rsidP="00A77F50">
            <w:pPr>
              <w:jc w:val="center"/>
              <w:rPr>
                <w:b/>
              </w:rPr>
            </w:pPr>
            <w:r>
              <w:rPr>
                <w:b/>
              </w:rPr>
              <w:t>577,0</w:t>
            </w:r>
          </w:p>
        </w:tc>
      </w:tr>
      <w:tr w:rsidR="00C47E05" w:rsidRPr="004820FF" w:rsidTr="002E0DF0">
        <w:trPr>
          <w:trHeight w:val="12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E05" w:rsidRPr="00A223C3" w:rsidRDefault="00C47E05" w:rsidP="00A77F5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в рамках муниципальной целевой программы «Устойчивое развитие сельских территории Кызыл – Урупского сельского поселения на 2014 – 2017 годы и на период до 2020 года»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05" w:rsidRPr="004820FF" w:rsidRDefault="00C47E05" w:rsidP="00A77F50">
            <w:pPr>
              <w:snapToGrid w:val="0"/>
              <w:jc w:val="center"/>
              <w:rPr>
                <w:b/>
              </w:rPr>
            </w:pPr>
            <w:r w:rsidRPr="004820FF">
              <w:rPr>
                <w:b/>
              </w:rPr>
              <w:t>202,0</w:t>
            </w:r>
          </w:p>
        </w:tc>
      </w:tr>
      <w:tr w:rsidR="00C47E05" w:rsidRPr="00B72D95" w:rsidTr="002E0DF0">
        <w:trPr>
          <w:trHeight w:val="12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E05" w:rsidRPr="00A223C3" w:rsidRDefault="00C47E05" w:rsidP="00A77F5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05" w:rsidRPr="00B72D95" w:rsidRDefault="00C47E05" w:rsidP="00A77F50">
            <w:pPr>
              <w:snapToGrid w:val="0"/>
              <w:jc w:val="center"/>
              <w:rPr>
                <w:b/>
              </w:rPr>
            </w:pPr>
            <w:r w:rsidRPr="00B72D95">
              <w:rPr>
                <w:b/>
              </w:rPr>
              <w:t>1,5</w:t>
            </w:r>
          </w:p>
        </w:tc>
      </w:tr>
      <w:tr w:rsidR="00C47E05" w:rsidRPr="00950E6D" w:rsidTr="002E0DF0">
        <w:trPr>
          <w:trHeight w:val="120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E05" w:rsidRPr="003F1EDB" w:rsidRDefault="00C47E05" w:rsidP="00A77F5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1EDB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05" w:rsidRPr="00950E6D" w:rsidRDefault="00C47E05" w:rsidP="00A77F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574,0</w:t>
            </w:r>
          </w:p>
        </w:tc>
      </w:tr>
      <w:tr w:rsidR="00C47E05" w:rsidRPr="006378EA" w:rsidTr="002E0DF0">
        <w:trPr>
          <w:trHeight w:val="315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E05" w:rsidRPr="00A223C3" w:rsidRDefault="00C47E05" w:rsidP="00A77F5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05" w:rsidRPr="006378EA" w:rsidRDefault="00C47E05" w:rsidP="00A77F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</w:tr>
    </w:tbl>
    <w:p w:rsidR="00C47E05" w:rsidRDefault="00C47E05" w:rsidP="00F47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Default="00C47E05" w:rsidP="00F35B2D">
      <w:pPr>
        <w:rPr>
          <w:rFonts w:ascii="Times New Roman" w:hAnsi="Times New Roman" w:cs="Times New Roman"/>
          <w:sz w:val="28"/>
          <w:szCs w:val="28"/>
        </w:rPr>
      </w:pPr>
    </w:p>
    <w:p w:rsidR="00C47E05" w:rsidRPr="0063188E" w:rsidRDefault="00C47E05" w:rsidP="005876C0">
      <w:r>
        <w:t xml:space="preserve">        </w:t>
      </w:r>
    </w:p>
    <w:sectPr w:rsidR="00C47E05" w:rsidRPr="0063188E" w:rsidSect="005B31F0">
      <w:headerReference w:type="default" r:id="rId11"/>
      <w:footerReference w:type="default" r:id="rId12"/>
      <w:pgSz w:w="16840" w:h="11900" w:orient="landscape"/>
      <w:pgMar w:top="1230" w:right="1858" w:bottom="1230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05" w:rsidRDefault="00C47E05" w:rsidP="005B31F0">
      <w:r>
        <w:separator/>
      </w:r>
    </w:p>
  </w:endnote>
  <w:endnote w:type="continuationSeparator" w:id="0">
    <w:p w:rsidR="00C47E05" w:rsidRDefault="00C47E05" w:rsidP="005B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05" w:rsidRDefault="00CE7558">
    <w:pPr>
      <w:rPr>
        <w:sz w:val="2"/>
        <w:szCs w:val="2"/>
      </w:rPr>
    </w:pPr>
    <w:r w:rsidRPr="00CE75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2pt;margin-top:530.35pt;width:24.5pt;height:4.5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47E05" w:rsidRDefault="00C47E0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Страница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05" w:rsidRDefault="00C47E05"/>
  </w:footnote>
  <w:footnote w:type="continuationSeparator" w:id="0">
    <w:p w:rsidR="00C47E05" w:rsidRDefault="00C47E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05" w:rsidRDefault="00CE7558">
    <w:pPr>
      <w:rPr>
        <w:sz w:val="2"/>
        <w:szCs w:val="2"/>
      </w:rPr>
    </w:pPr>
    <w:r w:rsidRPr="00CE75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15pt;margin-top:56.1pt;width:11.75pt;height:3.8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47E05" w:rsidRDefault="00C47E0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Лист</w:t>
                </w:r>
                <w:proofErr w:type="gramStart"/>
                <w:r>
                  <w:rPr>
                    <w:rStyle w:val="a6"/>
                  </w:rPr>
                  <w:t>1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5012"/>
    <w:multiLevelType w:val="multilevel"/>
    <w:tmpl w:val="11D6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1F0"/>
    <w:rsid w:val="000B5A6F"/>
    <w:rsid w:val="000D56AF"/>
    <w:rsid w:val="000F28E0"/>
    <w:rsid w:val="00132305"/>
    <w:rsid w:val="001823D0"/>
    <w:rsid w:val="00184626"/>
    <w:rsid w:val="001C57CE"/>
    <w:rsid w:val="001D13B2"/>
    <w:rsid w:val="001E2CC6"/>
    <w:rsid w:val="002447AB"/>
    <w:rsid w:val="002525C0"/>
    <w:rsid w:val="00280C38"/>
    <w:rsid w:val="002E0DF0"/>
    <w:rsid w:val="003339AF"/>
    <w:rsid w:val="00357DC4"/>
    <w:rsid w:val="003D04EE"/>
    <w:rsid w:val="003F1EDB"/>
    <w:rsid w:val="004061DF"/>
    <w:rsid w:val="004376AC"/>
    <w:rsid w:val="00456732"/>
    <w:rsid w:val="00474E22"/>
    <w:rsid w:val="004820FF"/>
    <w:rsid w:val="005876C0"/>
    <w:rsid w:val="005A12C2"/>
    <w:rsid w:val="005B31F0"/>
    <w:rsid w:val="005F751A"/>
    <w:rsid w:val="0063188E"/>
    <w:rsid w:val="006378EA"/>
    <w:rsid w:val="00643444"/>
    <w:rsid w:val="00706F3F"/>
    <w:rsid w:val="00716984"/>
    <w:rsid w:val="007631E1"/>
    <w:rsid w:val="007B0C07"/>
    <w:rsid w:val="007D75C7"/>
    <w:rsid w:val="00864602"/>
    <w:rsid w:val="008A57CE"/>
    <w:rsid w:val="00915C54"/>
    <w:rsid w:val="00950E6D"/>
    <w:rsid w:val="00A223C3"/>
    <w:rsid w:val="00A43C88"/>
    <w:rsid w:val="00A77F50"/>
    <w:rsid w:val="00B32BBC"/>
    <w:rsid w:val="00B72D95"/>
    <w:rsid w:val="00BD52A4"/>
    <w:rsid w:val="00C15F7B"/>
    <w:rsid w:val="00C47E05"/>
    <w:rsid w:val="00C627E9"/>
    <w:rsid w:val="00C8561A"/>
    <w:rsid w:val="00CE7558"/>
    <w:rsid w:val="00D1306D"/>
    <w:rsid w:val="00D352C7"/>
    <w:rsid w:val="00DB4B39"/>
    <w:rsid w:val="00EA4716"/>
    <w:rsid w:val="00F35B2D"/>
    <w:rsid w:val="00F47A6F"/>
    <w:rsid w:val="00F9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F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31F0"/>
    <w:rPr>
      <w:rFonts w:cs="Times New Roman"/>
      <w:color w:val="0066CC"/>
      <w:u w:val="single"/>
    </w:rPr>
  </w:style>
  <w:style w:type="character" w:customStyle="1" w:styleId="Exact">
    <w:name w:val="Подпись к таблице Exact"/>
    <w:basedOn w:val="a0"/>
    <w:link w:val="a4"/>
    <w:uiPriority w:val="99"/>
    <w:locked/>
    <w:rsid w:val="005B31F0"/>
    <w:rPr>
      <w:rFonts w:ascii="MS Reference Sans Serif" w:hAnsi="MS Reference Sans Serif" w:cs="MS Reference Sans Serif"/>
      <w:sz w:val="13"/>
      <w:szCs w:val="13"/>
      <w:u w:val="none"/>
    </w:rPr>
  </w:style>
  <w:style w:type="character" w:customStyle="1" w:styleId="Exact1">
    <w:name w:val="Подпись к таблице Exact1"/>
    <w:basedOn w:val="Exact"/>
    <w:uiPriority w:val="99"/>
    <w:rsid w:val="005B31F0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5B31F0"/>
    <w:rPr>
      <w:rFonts w:ascii="MS Reference Sans Serif" w:hAnsi="MS Reference Sans Serif" w:cs="MS Reference Sans Serif"/>
      <w:sz w:val="13"/>
      <w:szCs w:val="13"/>
      <w:u w:val="none"/>
    </w:rPr>
  </w:style>
  <w:style w:type="character" w:customStyle="1" w:styleId="20">
    <w:name w:val="Основной текст (2)"/>
    <w:basedOn w:val="2"/>
    <w:uiPriority w:val="99"/>
    <w:rsid w:val="005B31F0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B31F0"/>
    <w:rPr>
      <w:rFonts w:ascii="MS Reference Sans Serif" w:hAnsi="MS Reference Sans Serif" w:cs="MS Reference Sans Serif"/>
      <w:sz w:val="12"/>
      <w:szCs w:val="12"/>
      <w:u w:val="none"/>
    </w:rPr>
  </w:style>
  <w:style w:type="character" w:customStyle="1" w:styleId="a5">
    <w:name w:val="Колонтитул_"/>
    <w:basedOn w:val="a0"/>
    <w:link w:val="1"/>
    <w:uiPriority w:val="99"/>
    <w:locked/>
    <w:rsid w:val="005B31F0"/>
    <w:rPr>
      <w:rFonts w:ascii="Arial" w:hAnsi="Arial" w:cs="Arial"/>
      <w:sz w:val="9"/>
      <w:szCs w:val="9"/>
      <w:u w:val="none"/>
    </w:rPr>
  </w:style>
  <w:style w:type="character" w:customStyle="1" w:styleId="a6">
    <w:name w:val="Колонтитул"/>
    <w:basedOn w:val="a5"/>
    <w:uiPriority w:val="99"/>
    <w:rsid w:val="005B31F0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5B31F0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5B31F0"/>
    <w:rPr>
      <w:color w:val="000000"/>
      <w:spacing w:val="0"/>
      <w:w w:val="100"/>
      <w:position w:val="0"/>
    </w:rPr>
  </w:style>
  <w:style w:type="paragraph" w:customStyle="1" w:styleId="a4">
    <w:name w:val="Подпись к таблице"/>
    <w:basedOn w:val="a"/>
    <w:link w:val="Exact"/>
    <w:uiPriority w:val="99"/>
    <w:rsid w:val="005B31F0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z w:val="13"/>
      <w:szCs w:val="13"/>
    </w:rPr>
  </w:style>
  <w:style w:type="paragraph" w:customStyle="1" w:styleId="21">
    <w:name w:val="Основной текст (2)1"/>
    <w:basedOn w:val="a"/>
    <w:link w:val="2"/>
    <w:uiPriority w:val="99"/>
    <w:rsid w:val="005B31F0"/>
    <w:pPr>
      <w:shd w:val="clear" w:color="auto" w:fill="FFFFFF"/>
      <w:spacing w:line="168" w:lineRule="exact"/>
      <w:jc w:val="center"/>
    </w:pPr>
    <w:rPr>
      <w:rFonts w:ascii="MS Reference Sans Serif" w:hAnsi="MS Reference Sans Serif" w:cs="MS Reference Sans Serif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5B31F0"/>
    <w:pPr>
      <w:shd w:val="clear" w:color="auto" w:fill="FFFFFF"/>
      <w:spacing w:line="168" w:lineRule="exact"/>
      <w:jc w:val="center"/>
    </w:pPr>
    <w:rPr>
      <w:rFonts w:ascii="MS Reference Sans Serif" w:hAnsi="MS Reference Sans Serif" w:cs="MS Reference Sans Serif"/>
      <w:sz w:val="12"/>
      <w:szCs w:val="12"/>
    </w:rPr>
  </w:style>
  <w:style w:type="paragraph" w:customStyle="1" w:styleId="1">
    <w:name w:val="Колонтитул1"/>
    <w:basedOn w:val="a"/>
    <w:link w:val="a5"/>
    <w:uiPriority w:val="99"/>
    <w:rsid w:val="005B31F0"/>
    <w:pPr>
      <w:shd w:val="clear" w:color="auto" w:fill="FFFFFF"/>
      <w:spacing w:line="240" w:lineRule="atLeast"/>
    </w:pPr>
    <w:rPr>
      <w:rFonts w:ascii="Arial" w:hAnsi="Arial" w:cs="Arial"/>
      <w:sz w:val="9"/>
      <w:szCs w:val="9"/>
    </w:rPr>
  </w:style>
  <w:style w:type="paragraph" w:styleId="a7">
    <w:name w:val="header"/>
    <w:basedOn w:val="a"/>
    <w:link w:val="a8"/>
    <w:uiPriority w:val="99"/>
    <w:rsid w:val="00F35B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57DC4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F35B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57DC4"/>
    <w:rPr>
      <w:rFonts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5F751A"/>
    <w:rPr>
      <w:rFonts w:cs="Times New Roman"/>
    </w:rPr>
  </w:style>
  <w:style w:type="table" w:styleId="ab">
    <w:name w:val="Table Grid"/>
    <w:basedOn w:val="a1"/>
    <w:uiPriority w:val="99"/>
    <w:locked/>
    <w:rsid w:val="00A77F50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77F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657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15</cp:revision>
  <dcterms:created xsi:type="dcterms:W3CDTF">2015-12-21T07:05:00Z</dcterms:created>
  <dcterms:modified xsi:type="dcterms:W3CDTF">2015-12-21T08:22:00Z</dcterms:modified>
</cp:coreProperties>
</file>