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Е Т О Д И Ч Е С К И Е   Р Е К О М Е Н Д А Ц И И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формы представления сведений об адресах сайтов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г.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Настоящие методические рекомендации разработаны с целью оказания методической помощи при заполнении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сведения,              сеть «Интернет», служащий, гражданин), утвержденной распоряжением Правительства Российской Федерации от 28 декабря 2016 г. № 2867-р.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заполнения формы представления сведений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адресах сайтов и (или) страниц сайтов в информационно-телекоммуникационной сети «Интернет»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  В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  В соответствии с положениями статьи 202 Федерального закона </w:t>
      </w: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27 июля 2004 г. № 79-ФЗ «О государственной гражданской службе Российской Федерации» и статьи 151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заполненную форму обязаны представлять: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граждане, претендующие на замещение должностей муниципальной службы;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государственные гражданские служащие;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государственные гражданские служащие субъектов Российской Федерации;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служащие.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  Форма заполняется как печатным, так и рукописным способом. 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  На титульном листе формы в отведенных для заполнения местах указываются: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фамилия, имя и отчество лица, заполняющего форму, в именительном падеже полностью, без сокращений в соответствии                     с паспортом;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«претендующий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отчетный период, составляющий в соответствии с частью 1 статьи 202 Федерального закона № 79-ФЗ и частью 1 статьи 151 Федерального №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  При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указании сайта или страницы сайта в таблицу вносится адрес </w:t>
      </w: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сети «Интернет» в соответствии с тем, как он указан в адресной строке.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  Исходя из положений части 1 статьи 202 Федерального закона № 79-ФЗ и части 1 статьи 151 Федерального закона № 25-ФЗ, сайт и (или) страница сайта подлежит(-ат) отражению в таблице при соблюдении одновременно следующих условий: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на сайте и (или) странице сайта размещалась общедоступная информация; 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 указанная информация размещалась на сайте и (или) странице сайта в течение отчетного периода, указанного в подпункте 4 пункта 2.2 настоящих методических рекомендаций.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1.7  Понятие общедоступной информации установлено частью 1 статьи 7 Федерального закона от 27 июля 2006 г. № 149-ФЗ «Об информации, информационных технологиях и о защите информации» (далее – Федеральный закон № 149-ФЗ). Согласно указанным положениям Федерального закона №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формы.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  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1.9  К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микроблогов, персональные сайты.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1.10  Образец заполнения формы прилагается (Приложение). 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56EBA" w:rsidRPr="00656EBA" w:rsidRDefault="00656EBA" w:rsidP="00656EBA">
      <w:pPr>
        <w:pBdr>
          <w:bottom w:val="single" w:sz="12" w:space="1" w:color="auto"/>
        </w:pBdr>
        <w:spacing w:before="100" w:beforeAutospacing="1" w:after="100" w:afterAutospacing="1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56EBA" w:rsidRPr="00656EBA" w:rsidRDefault="00656EBA" w:rsidP="00656EBA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56EBA" w:rsidRPr="00656EBA" w:rsidRDefault="00656EBA" w:rsidP="00656EBA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Б Р А З Е Ц</w:t>
      </w:r>
    </w:p>
    <w:p w:rsidR="00656EBA" w:rsidRPr="00656EBA" w:rsidRDefault="00656EBA" w:rsidP="00656EBA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 w:rsidRPr="00656EBA">
        <w:rPr>
          <w:rFonts w:ascii="Times New Roman" w:eastAsia="Times New Roman" w:hAnsi="Times New Roman" w:cs="Times New Roman"/>
          <w:b/>
          <w:bCs/>
          <w:spacing w:val="-4"/>
          <w:sz w:val="28"/>
          <w:lang w:eastAsia="ru-RU"/>
        </w:rPr>
        <w:t>или муниципальной службы, размещались общедоступная информация,</w:t>
      </w:r>
      <w:r w:rsidRPr="00656E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а также данные, позволяющие его идентифицировать</w:t>
      </w:r>
    </w:p>
    <w:p w:rsidR="00656EBA" w:rsidRPr="00656EBA" w:rsidRDefault="00656EBA" w:rsidP="00656EB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4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6E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        Иванов Алексей Сергеевич, 16 сентября 1991 г.р.                      ,</w:t>
      </w:r>
    </w:p>
    <w:p w:rsidR="00656EBA" w:rsidRPr="00656EBA" w:rsidRDefault="00656EBA" w:rsidP="00656EBA">
      <w:pPr>
        <w:tabs>
          <w:tab w:val="right" w:pos="9072"/>
        </w:tabs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отчество, дата рождения,</w:t>
      </w:r>
    </w:p>
    <w:p w:rsidR="00656EBA" w:rsidRPr="00656EBA" w:rsidRDefault="00656EBA" w:rsidP="00656EBA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паспорт  4510 №  782477,  дата  выдачи  21.10.2012,  выдан отделением  по району Печатники ОУФМС России по гор. Москва в ВАО                                    ,</w:t>
      </w:r>
    </w:p>
    <w:p w:rsidR="00656EBA" w:rsidRPr="00656EBA" w:rsidRDefault="00656EBA" w:rsidP="00656EBA">
      <w:pPr>
        <w:tabs>
          <w:tab w:val="right" w:pos="9072"/>
        </w:tabs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0"/>
          <w:szCs w:val="24"/>
          <w:lang w:eastAsia="ru-RU"/>
        </w:rPr>
        <w:t>серия и номер паспорта, дата выдачи и орган, выдавший паспорт,</w:t>
      </w:r>
    </w:p>
    <w:p w:rsidR="00656EBA" w:rsidRPr="00656EBA" w:rsidRDefault="00656EBA" w:rsidP="00656EBA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главный специалист-эксперт отдела кадров и государственной службы Административного департамента Минтруда России                                </w:t>
      </w: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6EBA" w:rsidRPr="00656EBA" w:rsidRDefault="00656EBA" w:rsidP="00656EBA">
      <w:pPr>
        <w:tabs>
          <w:tab w:val="right" w:pos="9072"/>
        </w:tabs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должность, замещаемая государственным гражданским служащим или муниципальным служащим, </w:t>
      </w:r>
    </w:p>
    <w:p w:rsidR="00656EBA" w:rsidRPr="00656EBA" w:rsidRDefault="00656EBA" w:rsidP="00656EBA">
      <w:pPr>
        <w:tabs>
          <w:tab w:val="right" w:pos="9072"/>
        </w:tabs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0"/>
          <w:szCs w:val="24"/>
          <w:lang w:eastAsia="ru-RU"/>
        </w:rPr>
        <w:t>или должность, на замещение которой претендует гражданин Российской Федерации)</w:t>
      </w:r>
    </w:p>
    <w:p w:rsidR="00656EBA" w:rsidRPr="00656EBA" w:rsidRDefault="00656EBA" w:rsidP="00656EB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размещении мною за отчетный период </w:t>
      </w: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  января 20</w:t>
      </w:r>
      <w:r w:rsidRPr="00656E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  декабря 20</w:t>
      </w:r>
      <w:r w:rsidRPr="00656E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 информационно-телекоммуникационной сети "Интернет" общедоступной информации</w:t>
      </w:r>
      <w:r w:rsidRPr="00656E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данных, позволяющих меня идентифицировать:</w:t>
      </w:r>
    </w:p>
    <w:p w:rsidR="00656EBA" w:rsidRPr="00656EBA" w:rsidRDefault="00656EBA" w:rsidP="00656EB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15" w:type="dxa"/>
        <w:tblCellMar>
          <w:left w:w="0" w:type="dxa"/>
          <w:right w:w="0" w:type="dxa"/>
        </w:tblCellMar>
        <w:tblLook w:val="04A0"/>
      </w:tblPr>
      <w:tblGrid>
        <w:gridCol w:w="624"/>
        <w:gridCol w:w="8691"/>
      </w:tblGrid>
      <w:tr w:rsidR="00656EBA" w:rsidRPr="00656EBA" w:rsidTr="00656E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EBA" w:rsidRPr="00656EBA" w:rsidRDefault="00656EBA" w:rsidP="00656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EBA" w:rsidRPr="00656EBA" w:rsidRDefault="00656EBA" w:rsidP="00656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сайта</w:t>
            </w: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(или) страницы сайта</w:t>
            </w: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656EBA" w:rsidRPr="00656EBA" w:rsidRDefault="00656EBA" w:rsidP="00656E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информационно-телекоммуникационной сети "Интернет"</w:t>
            </w:r>
          </w:p>
        </w:tc>
      </w:tr>
      <w:tr w:rsidR="00656EBA" w:rsidRPr="00656EBA" w:rsidTr="00656E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EBA" w:rsidRPr="00656EBA" w:rsidRDefault="00656EBA" w:rsidP="00656EB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EBA" w:rsidRPr="00656EBA" w:rsidRDefault="00656EBA" w:rsidP="00656EB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https://ok.ru/</w:t>
            </w: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id</w:t>
            </w: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809</w:t>
            </w:r>
          </w:p>
        </w:tc>
      </w:tr>
      <w:tr w:rsidR="00656EBA" w:rsidRPr="00656EBA" w:rsidTr="00656E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EBA" w:rsidRPr="00656EBA" w:rsidRDefault="00656EBA" w:rsidP="00656EB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EBA" w:rsidRPr="00656EBA" w:rsidRDefault="00656EBA" w:rsidP="00656EB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https://vk.com/id109078</w:t>
            </w:r>
          </w:p>
        </w:tc>
      </w:tr>
      <w:tr w:rsidR="00656EBA" w:rsidRPr="00656EBA" w:rsidTr="00656EB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EBA" w:rsidRPr="00656EBA" w:rsidRDefault="00656EBA" w:rsidP="00656EB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EBA" w:rsidRPr="00656EBA" w:rsidRDefault="00656EBA" w:rsidP="00656EBA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https://www.instagram.com/v.</w:t>
            </w: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hjj</w:t>
            </w:r>
          </w:p>
        </w:tc>
      </w:tr>
    </w:tbl>
    <w:p w:rsidR="00656EBA" w:rsidRPr="00656EBA" w:rsidRDefault="00656EBA" w:rsidP="00656EB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настоящих сведений подтверждаю.</w:t>
      </w:r>
    </w:p>
    <w:p w:rsidR="00656EBA" w:rsidRPr="00656EBA" w:rsidRDefault="00656EBA" w:rsidP="00656EB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4"/>
        <w:gridCol w:w="4644"/>
      </w:tblGrid>
      <w:tr w:rsidR="00656EBA" w:rsidRPr="00656EBA" w:rsidTr="00656EB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EBA" w:rsidRPr="00656EBA" w:rsidRDefault="00656EBA" w:rsidP="00656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  29  </w:t>
            </w: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          марта          </w:t>
            </w: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17 </w:t>
            </w:r>
            <w:r w:rsidRPr="00656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EBA" w:rsidRPr="00656EBA" w:rsidRDefault="00656EBA" w:rsidP="00656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56EBA" w:rsidRPr="00656EBA" w:rsidRDefault="00656EBA" w:rsidP="00656EBA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государственного гражданского служащего или муниципального служащего, </w:t>
            </w:r>
          </w:p>
          <w:p w:rsidR="00656EBA" w:rsidRPr="00656EBA" w:rsidRDefault="00656EBA" w:rsidP="00656EBA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гражданина Российской Федерации, претендующего на замещение должности государственной гражданской службы </w:t>
            </w:r>
          </w:p>
          <w:p w:rsidR="00656EBA" w:rsidRPr="00656EBA" w:rsidRDefault="00656EBA" w:rsidP="00656EBA">
            <w:pPr>
              <w:spacing w:before="100" w:beforeAutospacing="1" w:after="100" w:afterAutospacing="1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Российской Федерации </w:t>
            </w:r>
            <w:r w:rsidRPr="00656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муниципальной службы)</w:t>
            </w:r>
          </w:p>
        </w:tc>
      </w:tr>
    </w:tbl>
    <w:p w:rsidR="00656EBA" w:rsidRPr="00656EBA" w:rsidRDefault="00656EBA" w:rsidP="00656EB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56EBA" w:rsidRPr="00656EBA" w:rsidRDefault="00656EBA" w:rsidP="00656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сведения)</w:t>
      </w:r>
    </w:p>
    <w:p w:rsidR="00656EBA" w:rsidRPr="00656EBA" w:rsidRDefault="00656EBA" w:rsidP="00656EBA">
      <w:pPr>
        <w:spacing w:before="100" w:beforeAutospacing="1" w:after="100" w:afterAutospacing="1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656EBA" w:rsidRPr="00656EBA" w:rsidRDefault="00656EBA" w:rsidP="00656EBA">
      <w:pPr>
        <w:spacing w:before="100" w:beforeAutospacing="1" w:after="100" w:afterAutospacing="1" w:line="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56E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соответствии с частью 1 статьи 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656EBA" w:rsidRPr="00656EBA" w:rsidRDefault="00656EBA" w:rsidP="00656EBA">
      <w:pPr>
        <w:autoSpaceDE w:val="0"/>
        <w:autoSpaceDN w:val="0"/>
        <w:adjustRightInd w:val="0"/>
        <w:spacing w:before="100" w:beforeAutospacing="1" w:after="100" w:afterAutospacing="1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0"/>
          <w:szCs w:val="24"/>
          <w:lang w:eastAsia="ru-RU"/>
        </w:rPr>
        <w:t>2  В соответствии с пунктом 13 статьи 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  "Интернет".</w:t>
      </w:r>
    </w:p>
    <w:p w:rsidR="00656EBA" w:rsidRPr="00656EBA" w:rsidRDefault="00656EBA" w:rsidP="00656EBA">
      <w:pPr>
        <w:autoSpaceDE w:val="0"/>
        <w:autoSpaceDN w:val="0"/>
        <w:adjustRightInd w:val="0"/>
        <w:spacing w:before="100" w:beforeAutospacing="1" w:after="100" w:afterAutospacing="1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3</w:t>
      </w:r>
      <w:r w:rsidRPr="00656EBA">
        <w:rPr>
          <w:rFonts w:ascii="Times New Roman" w:eastAsia="Times New Roman" w:hAnsi="Times New Roman" w:cs="Times New Roman"/>
          <w:sz w:val="20"/>
          <w:szCs w:val="24"/>
          <w:lang w:eastAsia="ru-RU"/>
        </w:rPr>
        <w:t>  В соответствии с пунктом 14 статьи 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656EBA" w:rsidRPr="00656EBA" w:rsidRDefault="00656EBA" w:rsidP="00656EB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656EBA" w:rsidRPr="00656EBA" w:rsidRDefault="00656EBA" w:rsidP="00656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656EBA" w:rsidRPr="00656EBA" w:rsidRDefault="00656EBA" w:rsidP="00656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B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AC623E" w:rsidRDefault="00AC623E"/>
    <w:sectPr w:rsidR="00AC623E" w:rsidSect="00AC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compat/>
  <w:rsids>
    <w:rsidRoot w:val="00656EBA"/>
    <w:rsid w:val="002874A2"/>
    <w:rsid w:val="002E4830"/>
    <w:rsid w:val="00656EBA"/>
    <w:rsid w:val="00AC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3E"/>
  </w:style>
  <w:style w:type="paragraph" w:styleId="4">
    <w:name w:val="heading 4"/>
    <w:basedOn w:val="a"/>
    <w:link w:val="40"/>
    <w:uiPriority w:val="9"/>
    <w:qFormat/>
    <w:rsid w:val="00656E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6E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6EBA"/>
    <w:rPr>
      <w:b/>
      <w:bCs/>
    </w:rPr>
  </w:style>
  <w:style w:type="paragraph" w:styleId="2">
    <w:name w:val="Body Text 2"/>
    <w:basedOn w:val="a"/>
    <w:link w:val="20"/>
    <w:uiPriority w:val="99"/>
    <w:unhideWhenUsed/>
    <w:rsid w:val="0065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5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5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56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5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56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656EBA"/>
  </w:style>
  <w:style w:type="paragraph" w:styleId="a9">
    <w:name w:val="Normal (Web)"/>
    <w:basedOn w:val="a"/>
    <w:uiPriority w:val="99"/>
    <w:semiHidden/>
    <w:unhideWhenUsed/>
    <w:rsid w:val="0065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2017-04-18T11:34:00Z</cp:lastPrinted>
  <dcterms:created xsi:type="dcterms:W3CDTF">2018-05-21T11:23:00Z</dcterms:created>
  <dcterms:modified xsi:type="dcterms:W3CDTF">2018-05-21T11:23:00Z</dcterms:modified>
</cp:coreProperties>
</file>