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25.02.2021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а.   Кызыл - Уруп                 №4                 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25.12.2020 г.  №12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необходимостью направления свободных остатков  по состоянию  на 01.01.2021 года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25.12.2020 г.  №12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</w:p>
    <w:p>
      <w:pPr>
        <w:pStyle w:val="Normal"/>
        <w:spacing w:lineRule="auto" w:line="240" w:before="0"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>Статью 1  пункт 1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 CYR" w:hAnsi="Times New Roman CYR"/>
          <w:color w:val="000000"/>
          <w:sz w:val="28"/>
          <w:szCs w:val="28"/>
          <w:highlight w:val="white"/>
        </w:rPr>
        <w:t>Утвердить  бюджет  Кызыл-Урупского сельского  поселения   на 2021 год,  по  расходам  в сумме   5236653,53 рублей  и  доходам  в сумме   5219100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 CYR" w:ascii="Times New Roman CYR" w:hAnsi="Times New Roman CYR"/>
          <w:sz w:val="28"/>
          <w:szCs w:val="28"/>
        </w:rPr>
        <w:t>Утвердить дефицит бюджета Кызыл - Урупского сельского поселения на 2021 год в сумме 17553,53 рублей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hanging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Источники финансирования дефицита бюджета</w:t>
      </w:r>
    </w:p>
    <w:p>
      <w:pPr>
        <w:pStyle w:val="Normal"/>
        <w:spacing w:lineRule="auto" w:line="240" w:before="0" w:after="0"/>
        <w:ind w:hanging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Кызыл-Урупского сельского поселения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Times New Roman CYR" w:ascii="Times New Roman CYR" w:hAnsi="Times New Roman CYR"/>
          <w:sz w:val="20"/>
          <w:szCs w:val="20"/>
        </w:rPr>
        <w:t>рублей</w:t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995"/>
        <w:gridCol w:w="1561"/>
      </w:tblGrid>
      <w:tr>
        <w:trPr>
          <w:trHeight w:val="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Код классификации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Сумма</w:t>
            </w:r>
          </w:p>
        </w:tc>
      </w:tr>
      <w:tr>
        <w:trPr>
          <w:trHeight w:val="1" w:hRule="atLeast"/>
        </w:trPr>
        <w:tc>
          <w:tcPr>
            <w:tcW w:w="10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Источники внутреннего финансирования дефицита бюджета,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301 01 05 00 00 00 0000 000</w:t>
            </w:r>
          </w:p>
        </w:tc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17553,53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 CYR" w:ascii="Times New Roman CYR" w:hAnsi="Times New Roman CYR"/>
          <w:sz w:val="28"/>
          <w:szCs w:val="28"/>
        </w:rPr>
        <w:t xml:space="preserve">В приложении 3 </w:t>
      </w:r>
      <w:r>
        <w:rPr>
          <w:rFonts w:cs="Times New Roman" w:ascii="Times New Roman" w:hAnsi="Times New Roman"/>
          <w:sz w:val="28"/>
          <w:szCs w:val="28"/>
        </w:rPr>
        <w:t xml:space="preserve">« </w:t>
      </w:r>
      <w:r>
        <w:rPr>
          <w:rFonts w:cs="Times New Roman CYR" w:ascii="Times New Roman CYR" w:hAnsi="Times New Roman CYR"/>
          <w:sz w:val="28"/>
          <w:szCs w:val="28"/>
        </w:rPr>
        <w:t>Распределение   бюджетных  ассигнований                                            бюджета Кызыл-Урупского  сельского  поселения по разделам     и подразделам   классификации   расходов    на  2021 г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>внести изменения, изложив в новой редакции приложение прилагается.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 CYR" w:ascii="Times New Roman CYR" w:hAnsi="Times New Roman CYR"/>
          <w:sz w:val="28"/>
          <w:szCs w:val="28"/>
        </w:rPr>
        <w:t xml:space="preserve">В приложении  №4  к  решению       Совета  Кызыл-Урупского сельского   поселения от 25.12.2020 г.  №12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Ведомственная    структура   расходов   бюджета Кызыл-Урупского   сельского  поселения на  2021 год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а) в КБК </w:t>
      </w:r>
      <w:r>
        <w:rPr>
          <w:sz w:val="28"/>
          <w:szCs w:val="28"/>
        </w:rPr>
        <w:t xml:space="preserve">«30101047220020400244223 коммунальные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«20000»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на  КБК  </w:t>
      </w:r>
      <w:r>
        <w:rPr>
          <w:sz w:val="28"/>
          <w:szCs w:val="28"/>
        </w:rPr>
        <w:t xml:space="preserve">«30101047220020400247223 коммунальные услуги»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«20000»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б) в КБК </w:t>
      </w:r>
      <w:r>
        <w:rPr>
          <w:sz w:val="28"/>
          <w:szCs w:val="28"/>
        </w:rPr>
        <w:t xml:space="preserve">«30105039990000100244223 коммунальные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«8262»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на  КБК  </w:t>
      </w:r>
      <w:r>
        <w:rPr>
          <w:sz w:val="28"/>
          <w:szCs w:val="28"/>
        </w:rPr>
        <w:t xml:space="preserve">«30105039990000100247223 коммунальные услуги»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«8262»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в) в КБК </w:t>
      </w:r>
      <w:r>
        <w:rPr>
          <w:sz w:val="28"/>
          <w:szCs w:val="28"/>
        </w:rPr>
        <w:t xml:space="preserve">«30108019990044099244223 коммунальные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«70000»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на  КБК  </w:t>
      </w:r>
      <w:r>
        <w:rPr>
          <w:sz w:val="28"/>
          <w:szCs w:val="28"/>
        </w:rPr>
        <w:t xml:space="preserve">«30108019990044099247223 коммунальные услуги»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«70000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г) КБК  </w:t>
      </w:r>
      <w:r>
        <w:rPr>
          <w:rFonts w:cs="Times New Roman" w:ascii="Times New Roman" w:hAnsi="Times New Roman"/>
          <w:sz w:val="28"/>
          <w:szCs w:val="28"/>
        </w:rPr>
        <w:t xml:space="preserve">«30101119990007050870296 </w:t>
      </w:r>
      <w:r>
        <w:rPr>
          <w:rFonts w:cs="Times New Roman CYR" w:ascii="Times New Roman CYR" w:hAnsi="Times New Roman CYR"/>
          <w:sz w:val="28"/>
          <w:szCs w:val="28"/>
        </w:rPr>
        <w:t>резервные средства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rFonts w:cs="Times New Roman" w:ascii="Times New Roman" w:hAnsi="Times New Roman"/>
          <w:sz w:val="28"/>
          <w:szCs w:val="28"/>
        </w:rPr>
        <w:t xml:space="preserve">«3000»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на  КБК  </w:t>
      </w:r>
      <w:r>
        <w:rPr>
          <w:rFonts w:cs="Times New Roman" w:ascii="Times New Roman" w:hAnsi="Times New Roman"/>
          <w:sz w:val="28"/>
          <w:szCs w:val="28"/>
        </w:rPr>
        <w:t xml:space="preserve">«30101119990007050870200 </w:t>
      </w:r>
      <w:r>
        <w:rPr>
          <w:rFonts w:cs="Times New Roman CYR" w:ascii="Times New Roman CYR" w:hAnsi="Times New Roman CYR"/>
          <w:sz w:val="28"/>
          <w:szCs w:val="28"/>
        </w:rPr>
        <w:t>резервные средства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rFonts w:cs="Times New Roman" w:ascii="Times New Roman" w:hAnsi="Times New Roman"/>
          <w:sz w:val="28"/>
          <w:szCs w:val="28"/>
        </w:rPr>
        <w:t>«3000»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д) в строке </w:t>
      </w:r>
      <w:r>
        <w:rPr>
          <w:rFonts w:cs="Times New Roman" w:ascii="Times New Roman" w:hAnsi="Times New Roman"/>
          <w:sz w:val="28"/>
          <w:szCs w:val="28"/>
        </w:rPr>
        <w:t xml:space="preserve">«30108019990044099244225 </w:t>
      </w:r>
      <w:r>
        <w:rPr>
          <w:rFonts w:cs="Times New Roman CYR" w:ascii="Times New Roman CYR" w:hAnsi="Times New Roman CYR"/>
          <w:sz w:val="28"/>
          <w:szCs w:val="28"/>
        </w:rPr>
        <w:t>прочие работы, услуги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rFonts w:cs="Times New Roman" w:ascii="Times New Roman" w:hAnsi="Times New Roman"/>
          <w:sz w:val="28"/>
          <w:szCs w:val="28"/>
        </w:rPr>
        <w:t xml:space="preserve">«300000»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rFonts w:cs="Times New Roman" w:ascii="Times New Roman" w:hAnsi="Times New Roman"/>
          <w:sz w:val="28"/>
          <w:szCs w:val="28"/>
        </w:rPr>
        <w:t xml:space="preserve">«317553,53»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Кызыл-Урупского СП                                                                 К.М. Джуккаев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b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LibreOffice/7.1.0.3$Windows_X86_64 LibreOffice_project/f6099ecf3d29644b5008cc8f48f42f4a40986e4c</Application>
  <AppVersion>15.0000</AppVersion>
  <Pages>2</Pages>
  <Words>319</Words>
  <Characters>2204</Characters>
  <CharactersWithSpaces>2776</CharactersWithSpaces>
  <Paragraphs>34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2021-02-23T08:56:00Z</dcterms:created>
  <dc:creator>Kizil-Urup</dc:creator>
  <dc:description/>
  <dc:language>ru-RU</dc:language>
  <cp:lastModifiedBy/>
  <dcterms:modified xsi:type="dcterms:W3CDTF">2021-03-30T22:46:26Z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