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BF" w:rsidRPr="0036234E" w:rsidRDefault="00847ABF" w:rsidP="00847ABF">
      <w:pPr>
        <w:jc w:val="center"/>
        <w:rPr>
          <w:rFonts w:hAnsi="Times New Roman"/>
          <w:szCs w:val="24"/>
        </w:rPr>
      </w:pPr>
      <w:r w:rsidRPr="00847ABF">
        <w:rPr>
          <w:rFonts w:ascii="Times New Roman" w:hAnsi="Times New Roman" w:cs="Times New Roman"/>
          <w:sz w:val="28"/>
          <w:szCs w:val="28"/>
        </w:rPr>
        <w:t xml:space="preserve"> </w:t>
      </w:r>
      <w:r w:rsidRPr="0036234E">
        <w:rPr>
          <w:rFonts w:hAnsi="Times New Roman"/>
          <w:sz w:val="28"/>
          <w:szCs w:val="24"/>
        </w:rPr>
        <w:t>РОССИЙСКАЯ</w:t>
      </w:r>
      <w:r w:rsidRPr="0036234E">
        <w:rPr>
          <w:rFonts w:hAnsi="Times New Roman"/>
          <w:sz w:val="28"/>
          <w:szCs w:val="24"/>
        </w:rPr>
        <w:t xml:space="preserve"> </w:t>
      </w:r>
      <w:r w:rsidRPr="0036234E">
        <w:rPr>
          <w:rFonts w:hAnsi="Times New Roman"/>
          <w:sz w:val="28"/>
          <w:szCs w:val="24"/>
        </w:rPr>
        <w:t>ФЕДЕРАЦИЯ</w:t>
      </w:r>
      <w:r w:rsidRPr="0036234E">
        <w:rPr>
          <w:rFonts w:hAnsi="Times New Roman"/>
          <w:sz w:val="28"/>
          <w:szCs w:val="24"/>
        </w:rPr>
        <w:t xml:space="preserve"> </w:t>
      </w:r>
    </w:p>
    <w:p w:rsidR="00847ABF" w:rsidRPr="0036234E" w:rsidRDefault="00847ABF" w:rsidP="00847ABF">
      <w:pPr>
        <w:jc w:val="center"/>
        <w:rPr>
          <w:rFonts w:hAnsi="Times New Roman"/>
          <w:szCs w:val="24"/>
        </w:rPr>
      </w:pPr>
      <w:r w:rsidRPr="0036234E">
        <w:rPr>
          <w:rFonts w:hAnsi="Times New Roman"/>
          <w:sz w:val="28"/>
          <w:szCs w:val="24"/>
        </w:rPr>
        <w:t>КАРАЧАЕВО</w:t>
      </w:r>
      <w:r w:rsidRPr="0036234E">
        <w:rPr>
          <w:rFonts w:hAnsi="Times New Roman"/>
          <w:sz w:val="28"/>
          <w:szCs w:val="24"/>
        </w:rPr>
        <w:t>-</w:t>
      </w:r>
      <w:r w:rsidRPr="0036234E">
        <w:rPr>
          <w:rFonts w:hAnsi="Times New Roman"/>
          <w:sz w:val="28"/>
          <w:szCs w:val="24"/>
        </w:rPr>
        <w:t>ЧЕРКЕССКАЯ</w:t>
      </w:r>
      <w:r w:rsidRPr="0036234E">
        <w:rPr>
          <w:rFonts w:hAnsi="Times New Roman"/>
          <w:sz w:val="28"/>
          <w:szCs w:val="24"/>
        </w:rPr>
        <w:t xml:space="preserve"> </w:t>
      </w:r>
      <w:r w:rsidRPr="0036234E">
        <w:rPr>
          <w:rFonts w:hAnsi="Times New Roman"/>
          <w:sz w:val="28"/>
          <w:szCs w:val="24"/>
        </w:rPr>
        <w:t>РЕСПУБЛИКА</w:t>
      </w:r>
    </w:p>
    <w:p w:rsidR="00847ABF" w:rsidRPr="0036234E" w:rsidRDefault="00847ABF" w:rsidP="00847ABF">
      <w:pPr>
        <w:jc w:val="center"/>
        <w:rPr>
          <w:rFonts w:hAnsi="Times New Roman"/>
          <w:szCs w:val="24"/>
        </w:rPr>
      </w:pPr>
      <w:r w:rsidRPr="0036234E">
        <w:rPr>
          <w:rFonts w:hAnsi="Times New Roman"/>
          <w:sz w:val="28"/>
          <w:szCs w:val="24"/>
        </w:rPr>
        <w:t>УРУПСКИЙ</w:t>
      </w:r>
      <w:r w:rsidRPr="0036234E">
        <w:rPr>
          <w:rFonts w:hAnsi="Times New Roman"/>
          <w:sz w:val="28"/>
          <w:szCs w:val="24"/>
        </w:rPr>
        <w:t xml:space="preserve">  </w:t>
      </w:r>
      <w:r w:rsidRPr="0036234E">
        <w:rPr>
          <w:rFonts w:hAnsi="Times New Roman"/>
          <w:sz w:val="28"/>
          <w:szCs w:val="24"/>
        </w:rPr>
        <w:t>МУНИЦИПАЛЬНЫЙ</w:t>
      </w:r>
      <w:r w:rsidRPr="0036234E">
        <w:rPr>
          <w:rFonts w:hAnsi="Times New Roman"/>
          <w:sz w:val="28"/>
          <w:szCs w:val="24"/>
        </w:rPr>
        <w:t xml:space="preserve">  </w:t>
      </w:r>
      <w:r w:rsidRPr="0036234E">
        <w:rPr>
          <w:rFonts w:hAnsi="Times New Roman"/>
          <w:sz w:val="28"/>
          <w:szCs w:val="24"/>
        </w:rPr>
        <w:t>РАЙОН</w:t>
      </w:r>
    </w:p>
    <w:p w:rsidR="00847ABF" w:rsidRPr="0036234E" w:rsidRDefault="00847ABF" w:rsidP="00847ABF">
      <w:pPr>
        <w:jc w:val="center"/>
        <w:rPr>
          <w:rFonts w:hAnsi="Times New Roman"/>
          <w:szCs w:val="24"/>
        </w:rPr>
      </w:pPr>
      <w:r w:rsidRPr="0036234E">
        <w:rPr>
          <w:rFonts w:hAnsi="Times New Roman"/>
          <w:sz w:val="28"/>
          <w:szCs w:val="24"/>
        </w:rPr>
        <w:t>СОВЕТ</w:t>
      </w:r>
      <w:r w:rsidRPr="0036234E">
        <w:rPr>
          <w:rFonts w:hAnsi="Times New Roman"/>
          <w:sz w:val="28"/>
          <w:szCs w:val="24"/>
        </w:rPr>
        <w:t xml:space="preserve"> </w:t>
      </w:r>
      <w:r w:rsidRPr="0036234E">
        <w:rPr>
          <w:rFonts w:hAnsi="Times New Roman"/>
          <w:sz w:val="28"/>
          <w:szCs w:val="24"/>
        </w:rPr>
        <w:t>КЫЗЫЛ</w:t>
      </w:r>
      <w:r w:rsidRPr="0036234E">
        <w:rPr>
          <w:rFonts w:hAnsi="Times New Roman"/>
          <w:sz w:val="28"/>
          <w:szCs w:val="24"/>
        </w:rPr>
        <w:t>-</w:t>
      </w:r>
      <w:r w:rsidRPr="0036234E">
        <w:rPr>
          <w:rFonts w:hAnsi="Times New Roman"/>
          <w:sz w:val="28"/>
          <w:szCs w:val="24"/>
        </w:rPr>
        <w:t>УРУПСКОГО</w:t>
      </w:r>
      <w:r w:rsidRPr="0036234E">
        <w:rPr>
          <w:rFonts w:hAnsi="Times New Roman"/>
          <w:sz w:val="28"/>
          <w:szCs w:val="24"/>
        </w:rPr>
        <w:t xml:space="preserve"> </w:t>
      </w:r>
      <w:r w:rsidRPr="0036234E">
        <w:rPr>
          <w:rFonts w:hAnsi="Times New Roman"/>
          <w:sz w:val="28"/>
          <w:szCs w:val="24"/>
        </w:rPr>
        <w:t>СЕЛЬСКОГО</w:t>
      </w:r>
      <w:r w:rsidRPr="0036234E">
        <w:rPr>
          <w:rFonts w:hAnsi="Times New Roman"/>
          <w:sz w:val="28"/>
          <w:szCs w:val="24"/>
        </w:rPr>
        <w:t xml:space="preserve"> </w:t>
      </w:r>
      <w:r w:rsidRPr="0036234E">
        <w:rPr>
          <w:rFonts w:hAnsi="Times New Roman"/>
          <w:sz w:val="28"/>
          <w:szCs w:val="24"/>
        </w:rPr>
        <w:t>ПОСЕЛЕНИЯ</w:t>
      </w:r>
      <w:r w:rsidRPr="0036234E">
        <w:rPr>
          <w:rFonts w:hAnsi="Times New Roman"/>
          <w:sz w:val="28"/>
          <w:szCs w:val="24"/>
        </w:rPr>
        <w:t xml:space="preserve"> </w:t>
      </w:r>
    </w:p>
    <w:p w:rsidR="00EF49DF" w:rsidRPr="00EF49DF" w:rsidRDefault="005F3CC5" w:rsidP="00847ABF">
      <w:pPr>
        <w:rPr>
          <w:rFonts w:hAnsi="Times New Roman"/>
          <w:sz w:val="28"/>
          <w:szCs w:val="24"/>
        </w:rPr>
      </w:pPr>
      <w:r>
        <w:rPr>
          <w:rFonts w:hAnsi="Times New Roman"/>
          <w:sz w:val="28"/>
          <w:szCs w:val="24"/>
        </w:rPr>
        <w:t xml:space="preserve">                                                              </w:t>
      </w:r>
      <w:r w:rsidR="00847ABF" w:rsidRPr="0036234E">
        <w:rPr>
          <w:rFonts w:hAnsi="Times New Roman"/>
          <w:sz w:val="28"/>
          <w:szCs w:val="24"/>
        </w:rPr>
        <w:t>РЕШЕНИЕ</w:t>
      </w:r>
    </w:p>
    <w:p w:rsidR="00847ABF" w:rsidRPr="0036234E" w:rsidRDefault="00847ABF" w:rsidP="00847ABF">
      <w:pPr>
        <w:rPr>
          <w:rFonts w:hAnsi="Times New Roman"/>
          <w:szCs w:val="24"/>
        </w:rPr>
      </w:pPr>
      <w:r>
        <w:rPr>
          <w:b/>
          <w:sz w:val="24"/>
          <w:szCs w:val="24"/>
        </w:rPr>
        <w:t xml:space="preserve"> </w:t>
      </w:r>
      <w:r w:rsidR="00794207">
        <w:rPr>
          <w:rFonts w:hAnsi="Times New Roman"/>
          <w:sz w:val="28"/>
          <w:szCs w:val="24"/>
        </w:rPr>
        <w:t>29.06</w:t>
      </w:r>
      <w:r w:rsidR="00EF49DF">
        <w:rPr>
          <w:rFonts w:hAnsi="Times New Roman"/>
          <w:sz w:val="28"/>
          <w:szCs w:val="24"/>
        </w:rPr>
        <w:t>.2021</w:t>
      </w:r>
      <w:r w:rsidRPr="0036234E">
        <w:rPr>
          <w:rFonts w:hAnsi="Times New Roman"/>
          <w:sz w:val="28"/>
          <w:szCs w:val="24"/>
        </w:rPr>
        <w:t xml:space="preserve">     </w:t>
      </w:r>
      <w:r w:rsidRPr="0036234E">
        <w:rPr>
          <w:rFonts w:hAnsi="Times New Roman"/>
          <w:i/>
          <w:sz w:val="28"/>
          <w:szCs w:val="24"/>
        </w:rPr>
        <w:t xml:space="preserve">          </w:t>
      </w:r>
      <w:r w:rsidR="00EF49DF">
        <w:rPr>
          <w:rFonts w:hAnsi="Times New Roman"/>
          <w:i/>
          <w:sz w:val="28"/>
          <w:szCs w:val="24"/>
        </w:rPr>
        <w:t xml:space="preserve">        </w:t>
      </w:r>
      <w:r w:rsidRPr="0036234E">
        <w:rPr>
          <w:rFonts w:hAnsi="Times New Roman"/>
          <w:i/>
          <w:sz w:val="28"/>
          <w:szCs w:val="24"/>
        </w:rPr>
        <w:t xml:space="preserve"> </w:t>
      </w:r>
      <w:r w:rsidRPr="0036234E">
        <w:rPr>
          <w:rFonts w:hAnsi="Times New Roman"/>
          <w:sz w:val="28"/>
          <w:szCs w:val="24"/>
        </w:rPr>
        <w:t>а</w:t>
      </w:r>
      <w:r w:rsidRPr="0036234E">
        <w:rPr>
          <w:rFonts w:hAnsi="Times New Roman"/>
          <w:sz w:val="28"/>
          <w:szCs w:val="24"/>
        </w:rPr>
        <w:t xml:space="preserve">. </w:t>
      </w:r>
      <w:r w:rsidRPr="0036234E">
        <w:rPr>
          <w:rFonts w:hAnsi="Times New Roman"/>
          <w:sz w:val="28"/>
          <w:szCs w:val="24"/>
        </w:rPr>
        <w:t>Кызыл</w:t>
      </w:r>
      <w:r w:rsidRPr="0036234E">
        <w:rPr>
          <w:rFonts w:hAnsi="Times New Roman"/>
          <w:sz w:val="28"/>
          <w:szCs w:val="24"/>
        </w:rPr>
        <w:t>-</w:t>
      </w:r>
      <w:r w:rsidRPr="0036234E">
        <w:rPr>
          <w:rFonts w:hAnsi="Times New Roman"/>
          <w:sz w:val="28"/>
          <w:szCs w:val="24"/>
        </w:rPr>
        <w:t>Уруп</w:t>
      </w:r>
      <w:r w:rsidRPr="0036234E">
        <w:rPr>
          <w:rFonts w:hAnsi="Times New Roman"/>
          <w:sz w:val="28"/>
          <w:szCs w:val="24"/>
        </w:rPr>
        <w:t xml:space="preserve">   </w:t>
      </w:r>
      <w:r>
        <w:rPr>
          <w:rFonts w:hAnsi="Times New Roman"/>
          <w:sz w:val="28"/>
          <w:szCs w:val="24"/>
        </w:rPr>
        <w:t xml:space="preserve">                           </w:t>
      </w:r>
      <w:r w:rsidR="00EF49DF">
        <w:rPr>
          <w:rFonts w:hAnsi="Times New Roman"/>
          <w:sz w:val="28"/>
          <w:szCs w:val="24"/>
        </w:rPr>
        <w:t xml:space="preserve">                         </w:t>
      </w:r>
      <w:r>
        <w:rPr>
          <w:rFonts w:hAnsi="Times New Roman"/>
          <w:sz w:val="28"/>
          <w:szCs w:val="24"/>
        </w:rPr>
        <w:t>№</w:t>
      </w:r>
      <w:r>
        <w:rPr>
          <w:rFonts w:hAnsi="Times New Roman"/>
          <w:sz w:val="28"/>
          <w:szCs w:val="24"/>
        </w:rPr>
        <w:t xml:space="preserve"> </w:t>
      </w:r>
      <w:r w:rsidR="00794207">
        <w:rPr>
          <w:rFonts w:hAnsi="Times New Roman"/>
          <w:sz w:val="28"/>
          <w:szCs w:val="24"/>
        </w:rPr>
        <w:t>34</w:t>
      </w:r>
    </w:p>
    <w:p w:rsidR="00847ABF" w:rsidRDefault="00847ABF">
      <w:pPr>
        <w:rPr>
          <w:rFonts w:ascii="Times New Roman" w:hAnsi="Times New Roman" w:cs="Times New Roman"/>
          <w:sz w:val="28"/>
          <w:szCs w:val="28"/>
        </w:rPr>
      </w:pPr>
    </w:p>
    <w:p w:rsid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Об утверждении порядка определения цены земельного участка, находящегося в муниципальной собственности </w:t>
      </w:r>
      <w:r>
        <w:rPr>
          <w:rFonts w:ascii="Times New Roman" w:hAnsi="Times New Roman" w:cs="Times New Roman"/>
          <w:sz w:val="28"/>
          <w:szCs w:val="28"/>
        </w:rPr>
        <w:t xml:space="preserve">Кызыл-Урупского </w:t>
      </w:r>
      <w:r w:rsidRPr="00847ABF">
        <w:rPr>
          <w:rFonts w:ascii="Times New Roman" w:hAnsi="Times New Roman" w:cs="Times New Roman"/>
          <w:sz w:val="28"/>
          <w:szCs w:val="28"/>
        </w:rPr>
        <w:t xml:space="preserve">сельского поселения, при заключении договора купли-продажи без проведения торгов на 2021год </w:t>
      </w:r>
    </w:p>
    <w:p w:rsidR="00847ABF" w:rsidRDefault="00847ABF">
      <w:pPr>
        <w:rPr>
          <w:rFonts w:ascii="Times New Roman" w:hAnsi="Times New Roman" w:cs="Times New Roman"/>
          <w:sz w:val="28"/>
          <w:szCs w:val="28"/>
        </w:rPr>
      </w:pPr>
    </w:p>
    <w:p w:rsid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В соответствии с п.2 ст.39.3, ст.39.4 Земельного кодекса Российской Федерации, руководствуясь Уставом </w:t>
      </w:r>
      <w:r>
        <w:rPr>
          <w:rFonts w:ascii="Times New Roman" w:hAnsi="Times New Roman" w:cs="Times New Roman"/>
          <w:sz w:val="28"/>
          <w:szCs w:val="28"/>
        </w:rPr>
        <w:t xml:space="preserve"> Кызыл-Урупского сельского поселения Урупского муниципального района Карачаево-Черкесской республики Совет Кызыл-Урупского сельского поселения</w:t>
      </w:r>
      <w:r w:rsidRPr="00847ABF">
        <w:rPr>
          <w:rFonts w:ascii="Times New Roman" w:hAnsi="Times New Roman" w:cs="Times New Roman"/>
          <w:sz w:val="28"/>
          <w:szCs w:val="28"/>
        </w:rPr>
        <w:t xml:space="preserve"> </w:t>
      </w:r>
      <w:r w:rsidR="00EF49DF">
        <w:rPr>
          <w:rFonts w:ascii="Times New Roman" w:hAnsi="Times New Roman" w:cs="Times New Roman"/>
          <w:sz w:val="28"/>
          <w:szCs w:val="28"/>
        </w:rPr>
        <w:t>рассмотрев представление прокуратуры Урупского муниципального района</w:t>
      </w:r>
    </w:p>
    <w:p w:rsid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РЕШИЛ: </w:t>
      </w:r>
    </w:p>
    <w:p w:rsid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1. Утвердить порядок определения цены земельного участка, находящегося в муниципальной собственности </w:t>
      </w:r>
      <w:r>
        <w:rPr>
          <w:rFonts w:ascii="Times New Roman" w:hAnsi="Times New Roman" w:cs="Times New Roman"/>
          <w:sz w:val="28"/>
          <w:szCs w:val="28"/>
        </w:rPr>
        <w:t>Кызыл-Урупского сельского поселения Урупского муниципального района Карачаево-Черкесской республики</w:t>
      </w:r>
      <w:r w:rsidRPr="00847ABF">
        <w:rPr>
          <w:rFonts w:ascii="Times New Roman" w:hAnsi="Times New Roman" w:cs="Times New Roman"/>
          <w:sz w:val="28"/>
          <w:szCs w:val="28"/>
        </w:rPr>
        <w:t>, при заключении договора купли</w:t>
      </w:r>
      <w:r>
        <w:rPr>
          <w:rFonts w:ascii="Times New Roman" w:hAnsi="Times New Roman" w:cs="Times New Roman"/>
          <w:sz w:val="28"/>
          <w:szCs w:val="28"/>
        </w:rPr>
        <w:t>-</w:t>
      </w:r>
      <w:r w:rsidRPr="00847ABF">
        <w:rPr>
          <w:rFonts w:ascii="Times New Roman" w:hAnsi="Times New Roman" w:cs="Times New Roman"/>
          <w:sz w:val="28"/>
          <w:szCs w:val="28"/>
        </w:rPr>
        <w:t xml:space="preserve">продажи без проведения торгов на 2021год. </w:t>
      </w:r>
    </w:p>
    <w:p w:rsid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2. Настоящее решение </w:t>
      </w:r>
      <w:r w:rsidR="005F3CC5">
        <w:rPr>
          <w:rFonts w:ascii="Times New Roman" w:hAnsi="Times New Roman" w:cs="Times New Roman"/>
          <w:sz w:val="28"/>
          <w:szCs w:val="28"/>
        </w:rPr>
        <w:t>опубликовать в установленном порядке на официальном сайте Кызыл-Урупского сельского поселения Урупского муниципального района Карачаево-Черкесской республики</w:t>
      </w:r>
    </w:p>
    <w:p w:rsid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3. Настоящее решение </w:t>
      </w:r>
      <w:r w:rsidR="00EF49DF">
        <w:rPr>
          <w:rFonts w:ascii="Times New Roman" w:hAnsi="Times New Roman" w:cs="Times New Roman"/>
          <w:sz w:val="28"/>
          <w:szCs w:val="28"/>
        </w:rPr>
        <w:t xml:space="preserve">распространяются на правоотношения возникшие с </w:t>
      </w:r>
      <w:r w:rsidRPr="00847ABF">
        <w:rPr>
          <w:rFonts w:ascii="Times New Roman" w:hAnsi="Times New Roman" w:cs="Times New Roman"/>
          <w:sz w:val="28"/>
          <w:szCs w:val="28"/>
        </w:rPr>
        <w:t xml:space="preserve"> 01.01.2021года. </w:t>
      </w:r>
    </w:p>
    <w:p w:rsid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5. Контроль за исполнением </w:t>
      </w:r>
      <w:r w:rsidR="005F3CC5">
        <w:rPr>
          <w:rFonts w:ascii="Times New Roman" w:hAnsi="Times New Roman" w:cs="Times New Roman"/>
          <w:sz w:val="28"/>
          <w:szCs w:val="28"/>
        </w:rPr>
        <w:t xml:space="preserve">настоящего решения  оставляю за собой  </w:t>
      </w:r>
    </w:p>
    <w:p w:rsidR="005F3CC5" w:rsidRDefault="005F3CC5">
      <w:pPr>
        <w:rPr>
          <w:rFonts w:ascii="Times New Roman" w:hAnsi="Times New Roman" w:cs="Times New Roman"/>
          <w:sz w:val="28"/>
          <w:szCs w:val="28"/>
        </w:rPr>
      </w:pPr>
      <w:r>
        <w:rPr>
          <w:rFonts w:ascii="Times New Roman" w:hAnsi="Times New Roman" w:cs="Times New Roman"/>
          <w:sz w:val="28"/>
          <w:szCs w:val="28"/>
        </w:rPr>
        <w:t>Глава (председатель С</w:t>
      </w:r>
      <w:r w:rsidR="00847ABF" w:rsidRPr="00847ABF">
        <w:rPr>
          <w:rFonts w:ascii="Times New Roman" w:hAnsi="Times New Roman" w:cs="Times New Roman"/>
          <w:sz w:val="28"/>
          <w:szCs w:val="28"/>
        </w:rPr>
        <w:t>овета</w:t>
      </w:r>
      <w:r>
        <w:rPr>
          <w:rFonts w:ascii="Times New Roman" w:hAnsi="Times New Roman" w:cs="Times New Roman"/>
          <w:sz w:val="28"/>
          <w:szCs w:val="28"/>
        </w:rPr>
        <w:t>)</w:t>
      </w:r>
    </w:p>
    <w:p w:rsidR="00847ABF" w:rsidRDefault="005F3CC5">
      <w:pPr>
        <w:rPr>
          <w:rFonts w:ascii="Times New Roman" w:hAnsi="Times New Roman" w:cs="Times New Roman"/>
          <w:sz w:val="28"/>
          <w:szCs w:val="28"/>
        </w:rPr>
      </w:pPr>
      <w:r>
        <w:rPr>
          <w:rFonts w:ascii="Times New Roman" w:hAnsi="Times New Roman" w:cs="Times New Roman"/>
          <w:sz w:val="28"/>
          <w:szCs w:val="28"/>
        </w:rPr>
        <w:t xml:space="preserve">Кызыл-Урупского </w:t>
      </w:r>
      <w:r w:rsidR="00847ABF" w:rsidRPr="00847AB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К.М. Джуккаев</w:t>
      </w:r>
    </w:p>
    <w:p w:rsidR="00847ABF" w:rsidRDefault="005F3CC5" w:rsidP="005F3CC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7ABF" w:rsidRPr="00847ABF">
        <w:rPr>
          <w:rFonts w:ascii="Times New Roman" w:hAnsi="Times New Roman" w:cs="Times New Roman"/>
          <w:sz w:val="28"/>
          <w:szCs w:val="28"/>
        </w:rPr>
        <w:t>ПОРЯДОК</w:t>
      </w:r>
    </w:p>
    <w:p w:rsidR="00847ABF" w:rsidRDefault="00847ABF" w:rsidP="00847ABF">
      <w:pPr>
        <w:jc w:val="center"/>
        <w:rPr>
          <w:rFonts w:ascii="Times New Roman" w:hAnsi="Times New Roman" w:cs="Times New Roman"/>
          <w:sz w:val="28"/>
          <w:szCs w:val="28"/>
        </w:rPr>
      </w:pPr>
      <w:r w:rsidRPr="00847ABF">
        <w:rPr>
          <w:rFonts w:ascii="Times New Roman" w:hAnsi="Times New Roman" w:cs="Times New Roman"/>
          <w:sz w:val="28"/>
          <w:szCs w:val="28"/>
        </w:rPr>
        <w:t>Определения цены земельных участков, находящихся в муниципальной собственности</w:t>
      </w:r>
      <w:r w:rsidR="005F3CC5" w:rsidRPr="005F3CC5">
        <w:rPr>
          <w:rFonts w:ascii="Times New Roman" w:hAnsi="Times New Roman" w:cs="Times New Roman"/>
          <w:sz w:val="28"/>
          <w:szCs w:val="28"/>
        </w:rPr>
        <w:t xml:space="preserve"> </w:t>
      </w:r>
      <w:r w:rsidR="005F3CC5">
        <w:rPr>
          <w:rFonts w:ascii="Times New Roman" w:hAnsi="Times New Roman" w:cs="Times New Roman"/>
          <w:sz w:val="28"/>
          <w:szCs w:val="28"/>
        </w:rPr>
        <w:t>Кызыл-Урупского сельского поселения Урупского муниципального района Карачаево-Черкесской республики</w:t>
      </w:r>
      <w:r w:rsidRPr="00847ABF">
        <w:rPr>
          <w:rFonts w:ascii="Times New Roman" w:hAnsi="Times New Roman" w:cs="Times New Roman"/>
          <w:sz w:val="28"/>
          <w:szCs w:val="28"/>
        </w:rPr>
        <w:t>, при заключении договора купли-продажи без проведения торгов на 2021год.</w:t>
      </w:r>
    </w:p>
    <w:p w:rsidR="00847ABF" w:rsidRDefault="00847ABF">
      <w:pPr>
        <w:rPr>
          <w:rFonts w:ascii="Times New Roman" w:hAnsi="Times New Roman" w:cs="Times New Roman"/>
          <w:sz w:val="28"/>
          <w:szCs w:val="28"/>
        </w:rPr>
      </w:pPr>
    </w:p>
    <w:p w:rsidR="005F3CC5" w:rsidRDefault="00847ABF">
      <w:pPr>
        <w:rPr>
          <w:rFonts w:ascii="Times New Roman" w:hAnsi="Times New Roman" w:cs="Times New Roman"/>
          <w:sz w:val="28"/>
          <w:szCs w:val="28"/>
        </w:rPr>
      </w:pPr>
      <w:r w:rsidRPr="00847ABF">
        <w:rPr>
          <w:rFonts w:ascii="Times New Roman" w:hAnsi="Times New Roman" w:cs="Times New Roman"/>
          <w:sz w:val="28"/>
          <w:szCs w:val="28"/>
        </w:rPr>
        <w:t>1.Настоящий Порядок разработан в соответствии со статьей 39.4 Земельного кодекса Российской Федерации и устанавливает порядок определения цены земельных участков при заключении договоров купли-продажи земельных участков, находящихся в собств</w:t>
      </w:r>
      <w:r w:rsidR="005F3CC5">
        <w:rPr>
          <w:rFonts w:ascii="Times New Roman" w:hAnsi="Times New Roman" w:cs="Times New Roman"/>
          <w:sz w:val="28"/>
          <w:szCs w:val="28"/>
        </w:rPr>
        <w:t>енности Кызыл-Урупского сельского поселения Урупского муниципального района Карачаево-Черкесской республики</w:t>
      </w:r>
      <w:r w:rsidRPr="00847ABF">
        <w:rPr>
          <w:rFonts w:ascii="Times New Roman" w:hAnsi="Times New Roman" w:cs="Times New Roman"/>
          <w:sz w:val="28"/>
          <w:szCs w:val="28"/>
        </w:rPr>
        <w:t>, при обретаемых без проведения торгов (далее–Порядок). Цена земельных участков при заключении договоров купли-продажи земельных участков, находящихся в собственности муниципального образования</w:t>
      </w:r>
      <w:r w:rsidR="005F3CC5" w:rsidRPr="005F3CC5">
        <w:rPr>
          <w:rFonts w:ascii="Times New Roman" w:hAnsi="Times New Roman" w:cs="Times New Roman"/>
          <w:sz w:val="28"/>
          <w:szCs w:val="28"/>
        </w:rPr>
        <w:t xml:space="preserve"> </w:t>
      </w:r>
      <w:r w:rsidR="005F3CC5">
        <w:rPr>
          <w:rFonts w:ascii="Times New Roman" w:hAnsi="Times New Roman" w:cs="Times New Roman"/>
          <w:sz w:val="28"/>
          <w:szCs w:val="28"/>
        </w:rPr>
        <w:t>Кызыл-Урупского сельского поселения Урупского муниципального района Карачаево-Черкесской республики, при</w:t>
      </w:r>
      <w:r w:rsidRPr="00847ABF">
        <w:rPr>
          <w:rFonts w:ascii="Times New Roman" w:hAnsi="Times New Roman" w:cs="Times New Roman"/>
          <w:sz w:val="28"/>
          <w:szCs w:val="28"/>
        </w:rPr>
        <w:t xml:space="preserve">обретаемых без проведения торгов, определяется в соответствии с настоящим Порядком, если иное неустановленно федеральным законодательством. </w:t>
      </w:r>
    </w:p>
    <w:p w:rsidR="005F3CC5"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2.При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 </w:t>
      </w:r>
    </w:p>
    <w:p w:rsidR="005F3CC5" w:rsidRDefault="00847ABF">
      <w:pPr>
        <w:rPr>
          <w:rFonts w:ascii="Times New Roman" w:hAnsi="Times New Roman" w:cs="Times New Roman"/>
          <w:sz w:val="28"/>
          <w:szCs w:val="28"/>
        </w:rPr>
      </w:pPr>
      <w:r w:rsidRPr="00847ABF">
        <w:rPr>
          <w:rFonts w:ascii="Times New Roman" w:hAnsi="Times New Roman" w:cs="Times New Roman"/>
          <w:sz w:val="28"/>
          <w:szCs w:val="28"/>
        </w:rPr>
        <w:t>3.Цена земельного участка при заключении договора купли-продажи без проведения торгов устанавливается в размере 5</w:t>
      </w:r>
      <w:r w:rsidR="005F3CC5">
        <w:rPr>
          <w:rFonts w:ascii="Times New Roman" w:hAnsi="Times New Roman" w:cs="Times New Roman"/>
          <w:sz w:val="28"/>
          <w:szCs w:val="28"/>
        </w:rPr>
        <w:t xml:space="preserve"> </w:t>
      </w:r>
      <w:r w:rsidRPr="00847ABF">
        <w:rPr>
          <w:rFonts w:ascii="Times New Roman" w:hAnsi="Times New Roman" w:cs="Times New Roman"/>
          <w:sz w:val="28"/>
          <w:szCs w:val="28"/>
        </w:rPr>
        <w:t>процентов от кадастровой стоимости земельного участка, в случаях продажи земельного участка с разрешенным использованием для индивидуального жилищного строительства, ведения личного подсобного хозяйства (приусадебный участок), на котором расположен жилой дом, собственник у такого жилого дома. Определить, что существенным условием, при котором цена продажи земельных участков будет составлять 5процентов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w:t>
      </w:r>
      <w:r w:rsidR="005F3CC5" w:rsidRPr="005F3CC5">
        <w:rPr>
          <w:rFonts w:ascii="Times New Roman" w:hAnsi="Times New Roman" w:cs="Times New Roman"/>
          <w:sz w:val="28"/>
          <w:szCs w:val="28"/>
        </w:rPr>
        <w:t xml:space="preserve"> </w:t>
      </w:r>
      <w:r w:rsidR="005F3CC5">
        <w:rPr>
          <w:rFonts w:ascii="Times New Roman" w:hAnsi="Times New Roman" w:cs="Times New Roman"/>
          <w:sz w:val="28"/>
          <w:szCs w:val="28"/>
        </w:rPr>
        <w:t>Кызыл-Урупского сельского поселения Урупского муниципального района Карачаево-Черкесской республики</w:t>
      </w:r>
      <w:r w:rsidRPr="00847ABF">
        <w:rPr>
          <w:rFonts w:ascii="Times New Roman" w:hAnsi="Times New Roman" w:cs="Times New Roman"/>
          <w:sz w:val="28"/>
          <w:szCs w:val="28"/>
        </w:rPr>
        <w:t xml:space="preserve">. </w:t>
      </w:r>
    </w:p>
    <w:p w:rsidR="005F3CC5"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4.Цена земельного участка при заключении договора купли-продажи без проведения торгов устанавливается в размере 20процентов от кадастровой стоимости земельного участка, в случаях продажи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РФ, за исключением случая, предусмотренного пунктом 3 настоящего решения. Определить, что существенным условием, при котором цена продажи земельных участков будет составлять 20процентов от кадастровой стоимости земельного участка являются: - соответствие вида разрешенного использования земельного участка требованиям градостроительного регламента правил землепользования и застройки </w:t>
      </w:r>
      <w:r w:rsidR="005F3CC5">
        <w:rPr>
          <w:rFonts w:ascii="Times New Roman" w:hAnsi="Times New Roman" w:cs="Times New Roman"/>
          <w:sz w:val="28"/>
          <w:szCs w:val="28"/>
        </w:rPr>
        <w:t xml:space="preserve">Кызыл-Урупского сельского поселения Урупского муниципального района Карачаево-Черкесской республики </w:t>
      </w:r>
      <w:r w:rsidRPr="00847ABF">
        <w:rPr>
          <w:rFonts w:ascii="Times New Roman" w:hAnsi="Times New Roman" w:cs="Times New Roman"/>
          <w:sz w:val="28"/>
          <w:szCs w:val="28"/>
        </w:rPr>
        <w:t xml:space="preserve">- истечение трех лет с момента возникновения права собственности на объект недвижимого имущества; - отсутствие у уполномоченного органа информации о выявленных в рамках государственного земельного надзора и не устраненных нарушений законодательства Российской Федерации при использовании такого земельного участка. </w:t>
      </w:r>
    </w:p>
    <w:p w:rsidR="00EF49D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5.Цена земельного участка при заключении договора купли-продажи без проведения торгов устанавливается в размере 15процентов от кадастровой стоимости земельного участка, в случаях продажи земельного участка: - 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r w:rsidR="005F3CC5">
        <w:rPr>
          <w:rFonts w:ascii="Times New Roman" w:hAnsi="Times New Roman" w:cs="Times New Roman"/>
          <w:sz w:val="28"/>
          <w:szCs w:val="28"/>
        </w:rPr>
        <w:t xml:space="preserve"> </w:t>
      </w:r>
      <w:r w:rsidRPr="00847ABF">
        <w:rPr>
          <w:rFonts w:ascii="Times New Roman" w:hAnsi="Times New Roman" w:cs="Times New Roman"/>
          <w:sz w:val="28"/>
          <w:szCs w:val="28"/>
        </w:rPr>
        <w:t xml:space="preserve">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Определить, что существенным условием,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w:t>
      </w:r>
      <w:r w:rsidR="00EF49DF">
        <w:rPr>
          <w:rFonts w:ascii="Times New Roman" w:hAnsi="Times New Roman" w:cs="Times New Roman"/>
          <w:sz w:val="28"/>
          <w:szCs w:val="28"/>
        </w:rPr>
        <w:t xml:space="preserve">Кызыл-Урупского сельского поселения Урупского муниципального района Карачаево-Черкесской республики </w:t>
      </w:r>
      <w:r w:rsidRPr="00847ABF">
        <w:rPr>
          <w:rFonts w:ascii="Times New Roman" w:hAnsi="Times New Roman" w:cs="Times New Roman"/>
          <w:sz w:val="28"/>
          <w:szCs w:val="28"/>
        </w:rPr>
        <w:t>(в случае если на земельный участок распространяется действие градостроительного регламента).</w:t>
      </w:r>
    </w:p>
    <w:p w:rsidR="00AD1A71" w:rsidRPr="00847ABF" w:rsidRDefault="00847ABF">
      <w:pPr>
        <w:rPr>
          <w:rFonts w:ascii="Times New Roman" w:hAnsi="Times New Roman" w:cs="Times New Roman"/>
          <w:sz w:val="28"/>
          <w:szCs w:val="28"/>
        </w:rPr>
      </w:pPr>
      <w:r w:rsidRPr="00847ABF">
        <w:rPr>
          <w:rFonts w:ascii="Times New Roman" w:hAnsi="Times New Roman" w:cs="Times New Roman"/>
          <w:sz w:val="28"/>
          <w:szCs w:val="28"/>
        </w:rPr>
        <w:t xml:space="preserve"> 6.Установить, что расчет продажи земельного участка, в случаях, предусмотренных настоящим решением, производится по состоянию на дату поступления соответствующего заявления в администрацию </w:t>
      </w:r>
      <w:r w:rsidR="00EF49DF">
        <w:rPr>
          <w:rFonts w:ascii="Times New Roman" w:hAnsi="Times New Roman" w:cs="Times New Roman"/>
          <w:sz w:val="28"/>
          <w:szCs w:val="28"/>
        </w:rPr>
        <w:t>Кызыл-Урупского сельского поселения Урупского муниципального района Карачаево-Черкесской республики</w:t>
      </w:r>
    </w:p>
    <w:sectPr w:rsidR="00AD1A71" w:rsidRPr="00847ABF" w:rsidSect="00AD1A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15" w:rsidRDefault="001A3B15" w:rsidP="00847ABF">
      <w:pPr>
        <w:spacing w:after="0" w:line="240" w:lineRule="auto"/>
      </w:pPr>
      <w:r>
        <w:separator/>
      </w:r>
    </w:p>
  </w:endnote>
  <w:endnote w:type="continuationSeparator" w:id="1">
    <w:p w:rsidR="001A3B15" w:rsidRDefault="001A3B15" w:rsidP="00847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15" w:rsidRDefault="001A3B15" w:rsidP="00847ABF">
      <w:pPr>
        <w:spacing w:after="0" w:line="240" w:lineRule="auto"/>
      </w:pPr>
      <w:r>
        <w:separator/>
      </w:r>
    </w:p>
  </w:footnote>
  <w:footnote w:type="continuationSeparator" w:id="1">
    <w:p w:rsidR="001A3B15" w:rsidRDefault="001A3B15" w:rsidP="00847A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47ABF"/>
    <w:rsid w:val="001A3B15"/>
    <w:rsid w:val="005F3CC5"/>
    <w:rsid w:val="00794207"/>
    <w:rsid w:val="00847ABF"/>
    <w:rsid w:val="0087240B"/>
    <w:rsid w:val="00940913"/>
    <w:rsid w:val="00AD1A71"/>
    <w:rsid w:val="00EF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7A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7ABF"/>
  </w:style>
  <w:style w:type="paragraph" w:styleId="a5">
    <w:name w:val="footer"/>
    <w:basedOn w:val="a"/>
    <w:link w:val="a6"/>
    <w:uiPriority w:val="99"/>
    <w:semiHidden/>
    <w:unhideWhenUsed/>
    <w:rsid w:val="00847A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7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2021-08-02T12:51:00Z</dcterms:created>
  <dcterms:modified xsi:type="dcterms:W3CDTF">2021-12-22T13:51:00Z</dcterms:modified>
</cp:coreProperties>
</file>