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ПЯТОГО СОЗЫВА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от 27.12.2021                        аул. Кызыл-Уруп                                     № 45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О  бюджете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Кызыл-Урупского  сельского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поселения    на 2022-2024 годы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 xml:space="preserve">Статья 1. Утвердить  бюджет  Кызыл-Урупского сельского  поселения   на 2022 год,  по  расходам  в сумме   5221,2 тыс. рублей  и  доходам  в сумме   5221,2 тыс.  рублей, на 2023 год,  по  расходам  в сумме   5224,3 тыс. рублей  и  доходам  в сумме   5224,3 тыс.  рублей, на 2024 год,  по  расходам  в сумме   5227,7 тыс. рублей  и  доходам  в сумме   5227,7 тыс.  рублей, 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Статья  2. «Утвердить объем поступления доходов в бюджет Кызыл-Урупского сельского поселения  согласно  приложению  № 1   к настоящему   Решению.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Статья 3. Утвердить  распределение    бюджетных  ассигнований  Кызыл-Урупского  сельского  поселения  на  2022-2024 годы  по  разделам и подразделам  расходов  классификации  согласно  приложению  № 2  к  настоящему  Решению.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Статья 4. Утвердить ведомственную структуру  расходов  бюджета  Кызыл-Урупского  сельского поселения  на  2022-2024 годы    согласно  приложению №3  к  настоящему  Решению.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Статья 5. Установить,  что заключение  и  оплата  муниципальными   образованиями договоров,    исполнение,  которых  осуществляется  за  счет  средств  местного  бюджета,  производится  в пределах  учрежденных  им  лимитов  бюджетных  обязательств,   в соответствии  с ведомственной,  функциональной  и  экономической  классификациями  расходов  местного  бюджета и с  учетом  принятых  и не исполненных  обязательств.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Обязательства,  вытекающие  из договоров,  исполнение  которых  осуществляется за   счет  средств  местного  бюджета,  принятые  муниципальными   учреждениями  и  органами  местного самоуправления  муниципального  образования  сверх  утвержденных  им  лимитов  бюджетных  обязательств, не  подлежат  оплате  за  счет  средств  местного  бюджета  на  2022-2024 годы.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Учет  обязательств,  подлежащих  исполнению  за  счет  средств  местного  бюджета  муниципальными учреждениями  и органами   местного  самоуправления сельского  поселения,  финансируемыми  из  местного  бюджета  на  основе  смет  доходов  и расходов,  обеспечивается  через  орган,  осуществляющий  кассовое  обслуживание  исполнения  местного  бюджета.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Статья 6. Предусмотреть  в  составе  расходов бюджета Кызыл-Урупского  сельского поселения  дотации  на выравнивания  бюджетного обеспечения   поселения   4700,5 тыс. рублей.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 xml:space="preserve">Субвенции бюджетам  поселений  на  осуществления  полномочий  по  первичному  воинскому  учету  на территориях, где  отсутствуют  военные  комиссариаты   в сумме  97,3 тыс рублей;  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>Статья  7. Настоящее  Решение  вступает  в силу  с  01.01.2022   года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Статья  8. В  соответствии  со  ст. 5  Бюджетного  кодекса  РФ  настоящее  решение  подлежит  официальному    опубликованию  не позднее 10 дней после  его  подписания  в  установленном  порядке.     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Председатель  Совета</w:t>
      </w:r>
    </w:p>
    <w:p>
      <w:pPr>
        <w:pStyle w:val="Standard"/>
        <w:shd w:val="clear" w:color="auto" w:fill="FFFFFF"/>
        <w:jc w:val="both"/>
        <w:rPr/>
      </w:pPr>
      <w:r>
        <w:rPr>
          <w:color w:val="000000"/>
        </w:rPr>
        <w:t xml:space="preserve">     </w:t>
      </w:r>
      <w:r>
        <w:rPr>
          <w:color w:val="000000"/>
        </w:rPr>
        <w:t>Кызыл-Урупского СП                                                                         К.М. Джуккаев</w:t>
      </w:r>
    </w:p>
    <w:sectPr>
      <w:type w:val="nextPage"/>
      <w:pgSz w:w="11906" w:h="16838"/>
      <w:pgMar w:left="1701" w:right="850" w:header="0" w:top="389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3d2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val="ru-RU" w:eastAsia="ru-RU" w:bidi="ar-SA"/>
    </w:rPr>
  </w:style>
  <w:style w:type="paragraph" w:styleId="1">
    <w:name w:val="Heading 1"/>
    <w:basedOn w:val="Standard"/>
    <w:next w:val="Textbody"/>
    <w:qFormat/>
    <w:rsid w:val="001e3d22"/>
    <w:pPr>
      <w:keepNext w:val="true"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qFormat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a40dc1"/>
    <w:rPr/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a40dc1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cc6f59"/>
    <w:rPr>
      <w:rFonts w:ascii="Tahoma" w:hAnsi="Tahoma" w:cs="Tahoma"/>
      <w:sz w:val="16"/>
      <w:szCs w:val="16"/>
    </w:rPr>
  </w:style>
  <w:style w:type="paragraph" w:styleId="Style17" w:customStyle="1">
    <w:name w:val="Заголовок"/>
    <w:basedOn w:val="Standard"/>
    <w:next w:val="Textbody"/>
    <w:qFormat/>
    <w:rsid w:val="001e3d22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rsid w:val="001e3d22"/>
    <w:pPr>
      <w:shd w:fill="FFFFFF" w:val="clear"/>
    </w:pPr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basedOn w:val="Standard"/>
    <w:qFormat/>
    <w:rsid w:val="001e3d22"/>
    <w:pPr>
      <w:suppressLineNumbers/>
    </w:pPr>
    <w:rPr>
      <w:rFonts w:cs="Mangal"/>
    </w:rPr>
  </w:style>
  <w:style w:type="paragraph" w:styleId="Standard" w:customStyle="1">
    <w:name w:val="Standard"/>
    <w:qFormat/>
    <w:rsid w:val="001e3d22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Textbody" w:customStyle="1">
    <w:name w:val="Text body"/>
    <w:basedOn w:val="Standard"/>
    <w:qFormat/>
    <w:rsid w:val="001e3d22"/>
    <w:pPr>
      <w:shd w:val="clear" w:color="auto" w:fill="FFFFFF"/>
    </w:pPr>
    <w:rPr>
      <w:color w:val="000000"/>
      <w:szCs w:val="28"/>
    </w:rPr>
  </w:style>
  <w:style w:type="paragraph" w:styleId="Caption">
    <w:name w:val="caption"/>
    <w:basedOn w:val="Standard"/>
    <w:qFormat/>
    <w:rsid w:val="001e3d22"/>
    <w:pPr>
      <w:suppressLineNumbers/>
      <w:spacing w:before="120" w:after="120"/>
    </w:pPr>
    <w:rPr>
      <w:rFonts w:cs="Mangal"/>
      <w:i/>
      <w:iCs/>
    </w:rPr>
  </w:style>
  <w:style w:type="paragraph" w:styleId="ConsTitle" w:customStyle="1">
    <w:name w:val="ConsTitle"/>
    <w:qFormat/>
    <w:rsid w:val="001e3d22"/>
    <w:pPr>
      <w:widowControl w:val="false"/>
      <w:suppressAutoHyphens w:val="true"/>
      <w:bidi w:val="0"/>
      <w:spacing w:before="0" w:after="0"/>
      <w:ind w:right="19772" w:hanging="0"/>
      <w:jc w:val="left"/>
      <w:textAlignment w:val="baseline"/>
    </w:pPr>
    <w:rPr>
      <w:rFonts w:ascii="Arial" w:hAnsi="Arial" w:eastAsia="Times New Roman" w:cs="Arial"/>
      <w:b/>
      <w:bCs/>
      <w:color w:val="auto"/>
      <w:kern w:val="2"/>
      <w:sz w:val="16"/>
      <w:szCs w:val="16"/>
      <w:lang w:eastAsia="en-US" w:val="ru-RU" w:bidi="ar-SA"/>
    </w:rPr>
  </w:style>
  <w:style w:type="paragraph" w:styleId="Style22" w:customStyle="1">
    <w:name w:val="Содержимое таблицы"/>
    <w:basedOn w:val="Standard"/>
    <w:qFormat/>
    <w:rsid w:val="001e3d22"/>
    <w:pPr>
      <w:suppressLineNumbers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semiHidden/>
    <w:unhideWhenUsed/>
    <w:rsid w:val="00a40dc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semiHidden/>
    <w:unhideWhenUsed/>
    <w:rsid w:val="00a40dc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cc6f5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LibreOffice/7.1.2.2$Windows_X86_64 LibreOffice_project/8a45595d069ef5570103caea1b71cc9d82b2aae4</Application>
  <AppVersion>15.0000</AppVersion>
  <Pages>1</Pages>
  <Words>348</Words>
  <Characters>2391</Characters>
  <CharactersWithSpaces>3250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2017-11-15T05:47:00Z</dcterms:created>
  <dc:creator>999</dc:creator>
  <dc:description/>
  <dc:language>ru-RU</dc:language>
  <cp:lastModifiedBy/>
  <cp:lastPrinted>2021-11-07T13:53:00Z</cp:lastPrinted>
  <dcterms:modified xsi:type="dcterms:W3CDTF">2022-02-20T19:44:16Z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