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КЫЗЫЛ - 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>
      <w:pPr>
        <w:pStyle w:val="Normal"/>
        <w:ind w:left="708" w:hanging="0"/>
        <w:jc w:val="center"/>
        <w:rPr>
          <w:sz w:val="32"/>
          <w:szCs w:val="32"/>
        </w:rPr>
      </w:pPr>
      <w:bookmarkStart w:id="0" w:name="_GoBack"/>
      <w:bookmarkStart w:id="1" w:name="_GoBack"/>
      <w:bookmarkEnd w:id="1"/>
      <w:r>
        <w:rPr>
          <w:sz w:val="32"/>
          <w:szCs w:val="32"/>
        </w:rPr>
      </w:r>
    </w:p>
    <w:p>
      <w:pPr>
        <w:pStyle w:val="Normal"/>
        <w:tabs>
          <w:tab w:val="left" w:pos="3060" w:leader="none"/>
        </w:tabs>
        <w:ind w:left="708" w:hanging="0"/>
        <w:jc w:val="center"/>
        <w:rPr/>
      </w:pPr>
      <w:r>
        <w:rPr>
          <w:sz w:val="28"/>
          <w:szCs w:val="28"/>
        </w:rPr>
        <w:t>28.04.2017 г.           а.   Кызыл - Уруп                                   №62(а)</w:t>
      </w:r>
    </w:p>
    <w:p>
      <w:pPr>
        <w:pStyle w:val="Normal"/>
        <w:tabs>
          <w:tab w:val="left" w:pos="3060" w:leader="none"/>
        </w:tabs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3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Кызыл – Урупского сельского поселения</w:t>
      </w:r>
    </w:p>
    <w:p>
      <w:pPr>
        <w:pStyle w:val="Normal"/>
        <w:tabs>
          <w:tab w:val="left" w:pos="3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2017года</w:t>
      </w:r>
    </w:p>
    <w:p>
      <w:pPr>
        <w:pStyle w:val="Normal"/>
        <w:tabs>
          <w:tab w:val="left" w:pos="3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 бюджетным кодексом Российской Федерации и Положения о бюджетном процессе Кызыл – Урупского сельского поселения Совет Кызыл – Урупского сельского поселения</w:t>
      </w:r>
    </w:p>
    <w:p>
      <w:pPr>
        <w:pStyle w:val="Normal"/>
        <w:tabs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60" w:leader="none"/>
        </w:tabs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left" w:pos="3060" w:leader="none"/>
        </w:tabs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1.Утвердить отчет об исполнении бюджета Кызыл – Урупского сельского поселения за 1 квартал 2017года по доходам в сумме 800,6 тыс. рублей и по расходам в сумме 750,1 тыс. рублей со следующими показателями:</w:t>
      </w:r>
    </w:p>
    <w:p>
      <w:pPr>
        <w:pStyle w:val="Normal"/>
        <w:tabs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 по объемам поступления доходов в бюджет  Кызыл – Урупского сельского поселения по основным источникам в 1 квартале 2017года согласно  приложению  №1  к настоящему решению;</w:t>
      </w:r>
    </w:p>
    <w:p>
      <w:pPr>
        <w:pStyle w:val="Normal"/>
        <w:tabs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 по ведомственной структуре расходов  бюджета Кызыл – Урупского сельского  поселения за 1 квартал 2017года  согласно  приложению  №2  к настоящему решению;</w:t>
      </w:r>
    </w:p>
    <w:p>
      <w:pPr>
        <w:pStyle w:val="Normal"/>
        <w:tabs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решение разместить на сайте сети Интернет Кызыл – Урупского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</w:t>
      </w:r>
      <w:r>
        <w:rPr/>
        <w:t>Глава</w:t>
        <w:tab/>
      </w:r>
    </w:p>
    <w:p>
      <w:pPr>
        <w:pStyle w:val="Normal"/>
        <w:rPr/>
      </w:pPr>
      <w:r>
        <w:rPr/>
        <w:t xml:space="preserve"> </w:t>
      </w:r>
      <w:r>
        <w:rPr/>
        <w:t>Кызыл-Урупского СП                                                                 Н.Н.Чочиев</w:t>
      </w:r>
    </w:p>
    <w:sectPr>
      <w:type w:val="nextPage"/>
      <w:pgSz w:w="11906" w:h="16838"/>
      <w:pgMar w:left="709" w:right="184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2f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4a62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4a624d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6"/>
    <w:uiPriority w:val="99"/>
    <w:semiHidden/>
    <w:rsid w:val="00eb6f6c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semiHidden/>
    <w:rsid w:val="00eb6f6c"/>
    <w:pPr>
      <w:tabs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uiPriority w:val="99"/>
    <w:qFormat/>
    <w:rsid w:val="003860fa"/>
    <w:pPr>
      <w:widowControl w:val="false"/>
      <w:bidi w:val="0"/>
      <w:ind w:right="19772" w:hanging="0"/>
      <w:jc w:val="left"/>
    </w:pPr>
    <w:rPr>
      <w:rFonts w:ascii="Arial" w:hAnsi="Arial" w:eastAsia="Calibri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Application>LibreOffice/5.0.3.2$Windows_x86 LibreOffice_project/e5f16313668ac592c1bfb310f4390624e3dbfb75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2013-08-09T05:11:00Z</dcterms:created>
  <dc:creator>Admin</dc:creator>
  <dc:language>ru-RU</dc:language>
  <cp:lastPrinted>2017-05-02T06:58:00Z</cp:lastPrinted>
  <dcterms:modified xsi:type="dcterms:W3CDTF">2017-06-27T09:36:06Z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