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РОССИЙСКАЯ   ФЕДЕРАЦИЯ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КАРАЧАЕВО-ЧЕРКЕССКАЯ  РЕСПУБЛИКА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УРУПСКИЙ  МУНИЦИПАЛЬНОГО  РАЙОНА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СОВЕТ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КЫЗЫЛ-УРУПСКОГО СЕЛЬСКОГО ПОСЕЛЕНИЯ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ПЯТОГО СОЗЫВА</w:t>
      </w: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</w:p>
    <w:p w:rsidR="00AC2948" w:rsidRPr="00003E16" w:rsidRDefault="00AC2948" w:rsidP="008140F4">
      <w:pPr>
        <w:shd w:val="clear" w:color="auto" w:fill="FFFFFF"/>
        <w:jc w:val="center"/>
        <w:rPr>
          <w:color w:val="000000"/>
        </w:rPr>
      </w:pPr>
      <w:r w:rsidRPr="00003E16">
        <w:rPr>
          <w:color w:val="000000"/>
        </w:rPr>
        <w:t>РЕШЕНИЕ</w:t>
      </w:r>
    </w:p>
    <w:p w:rsidR="00AC2948" w:rsidRPr="00003E16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Pr="00003E16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Default="00AC2948" w:rsidP="008140F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26.12.2017г                </w:t>
      </w:r>
      <w:r w:rsidRPr="000C2527">
        <w:rPr>
          <w:color w:val="000000"/>
        </w:rPr>
        <w:t xml:space="preserve">   а</w:t>
      </w:r>
      <w:r>
        <w:rPr>
          <w:color w:val="000000"/>
        </w:rPr>
        <w:t xml:space="preserve">ул    </w:t>
      </w:r>
      <w:r w:rsidRPr="000C2527">
        <w:rPr>
          <w:color w:val="000000"/>
        </w:rPr>
        <w:t xml:space="preserve">Кызыл-Уруп                     </w:t>
      </w:r>
      <w:r>
        <w:rPr>
          <w:color w:val="000000"/>
        </w:rPr>
        <w:t xml:space="preserve">                        </w:t>
      </w:r>
      <w:r w:rsidRPr="000C2527">
        <w:rPr>
          <w:color w:val="000000"/>
        </w:rPr>
        <w:t xml:space="preserve">   №</w:t>
      </w:r>
      <w:r>
        <w:rPr>
          <w:color w:val="000000"/>
        </w:rPr>
        <w:t>79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>О  бюджет</w:t>
      </w:r>
      <w:r>
        <w:rPr>
          <w:color w:val="000000"/>
        </w:rPr>
        <w:t>е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>Кызыл-Урупского  сельского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поселения    на </w:t>
      </w:r>
      <w:r>
        <w:rPr>
          <w:color w:val="000000"/>
        </w:rPr>
        <w:t>2018год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   Статья 1. Утвердить  бюджет  Кызыл-Урупского сельского  поселения   на </w:t>
      </w:r>
      <w:r>
        <w:rPr>
          <w:color w:val="000000"/>
        </w:rPr>
        <w:t>2018 год</w:t>
      </w:r>
      <w:r w:rsidRPr="000C2527">
        <w:rPr>
          <w:color w:val="000000"/>
        </w:rPr>
        <w:t>,  по  расходам  в сумме   3</w:t>
      </w:r>
      <w:r>
        <w:rPr>
          <w:color w:val="000000"/>
        </w:rPr>
        <w:t>799000</w:t>
      </w:r>
      <w:r w:rsidRPr="000C2527">
        <w:rPr>
          <w:color w:val="000000"/>
        </w:rPr>
        <w:t>,00 рублей  и  доходам  в сумме   3</w:t>
      </w:r>
      <w:r>
        <w:rPr>
          <w:color w:val="000000"/>
        </w:rPr>
        <w:t>799000</w:t>
      </w:r>
      <w:r w:rsidRPr="000C2527">
        <w:rPr>
          <w:color w:val="000000"/>
        </w:rPr>
        <w:t>,00 рублей.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Статья  2. Установить, что  доходы  местного  бюджета,  поступающие  в </w:t>
      </w:r>
      <w:r>
        <w:rPr>
          <w:color w:val="000000"/>
        </w:rPr>
        <w:t>2018г</w:t>
      </w:r>
      <w:r w:rsidRPr="000C2527">
        <w:rPr>
          <w:color w:val="000000"/>
        </w:rPr>
        <w:t>, формируются  за  счет  доходов  от  уплаты федеральных,  региональных  и местных  налогов  и  сборов  по  нормативам,  установленным  законодательными актами  Российской  Федерации,  субъекта  Российской  Федерации, законом Карачаево-Черкесской Республики «О межбюджетных отношениях в Карачаево – Черкесской Республике»</w:t>
      </w:r>
      <w:r>
        <w:rPr>
          <w:color w:val="000000"/>
        </w:rPr>
        <w:t xml:space="preserve">, </w:t>
      </w:r>
      <w:r w:rsidRPr="000C2527">
        <w:rPr>
          <w:color w:val="000000"/>
        </w:rPr>
        <w:t xml:space="preserve">  согласно приложению №1 к  настоящему  Решению: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 Статья  3. Утвердить перечень главных администраторов доходов бюджета сельского поселения - органов местного самоуправления, органов государственной власти Российской Федерации согласно приложению № 2 к настоящему решению.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В случае изменения в </w:t>
      </w:r>
      <w:r>
        <w:rPr>
          <w:color w:val="000000"/>
        </w:rPr>
        <w:t xml:space="preserve">2018г </w:t>
      </w:r>
      <w:r w:rsidRPr="000C2527">
        <w:rPr>
          <w:color w:val="000000"/>
        </w:rPr>
        <w:t xml:space="preserve"> состава и (или) функции главных администраторов доходов бюджетов сельских поселений, администрация Кызыл-Урупского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Федерации. 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Статья  4. «Утвердить объем поступления доходов в бюджет Кызыл-Урупского сельского поселения  согласно  приложению  № 3   к настоящему   Решению.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Статья </w:t>
      </w:r>
      <w:r>
        <w:rPr>
          <w:color w:val="000000"/>
        </w:rPr>
        <w:t>5</w:t>
      </w:r>
      <w:r w:rsidRPr="000C2527">
        <w:rPr>
          <w:color w:val="000000"/>
        </w:rPr>
        <w:t xml:space="preserve">. Утвердить  распределение    бюджетных  ассигнований  Кызыл-Урупского  сельского  поселения  на  </w:t>
      </w:r>
      <w:r>
        <w:rPr>
          <w:color w:val="000000"/>
        </w:rPr>
        <w:t>2018год</w:t>
      </w:r>
      <w:r w:rsidRPr="000C2527">
        <w:rPr>
          <w:color w:val="000000"/>
        </w:rPr>
        <w:t xml:space="preserve">  по  разделам и подразделам  расходов  классификации  согласно  приложению  </w:t>
      </w:r>
      <w:r>
        <w:rPr>
          <w:color w:val="000000"/>
        </w:rPr>
        <w:t xml:space="preserve">№ </w:t>
      </w:r>
      <w:r w:rsidRPr="000C2527">
        <w:rPr>
          <w:color w:val="000000"/>
        </w:rPr>
        <w:t>4  к  настоящему  Решению.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Статья </w:t>
      </w:r>
      <w:r>
        <w:rPr>
          <w:color w:val="000000"/>
        </w:rPr>
        <w:t>6</w:t>
      </w:r>
      <w:r w:rsidRPr="000C2527">
        <w:rPr>
          <w:color w:val="000000"/>
        </w:rPr>
        <w:t xml:space="preserve">. Утвердить ведомственную структуру  расходов  бюджета  Кызыл-Урупского </w:t>
      </w:r>
      <w:r>
        <w:rPr>
          <w:color w:val="000000"/>
        </w:rPr>
        <w:t xml:space="preserve"> сельского поселения</w:t>
      </w:r>
      <w:r w:rsidRPr="000C2527">
        <w:rPr>
          <w:color w:val="000000"/>
        </w:rPr>
        <w:t xml:space="preserve">  на  </w:t>
      </w:r>
      <w:r>
        <w:rPr>
          <w:color w:val="000000"/>
        </w:rPr>
        <w:t>2018год</w:t>
      </w:r>
      <w:r w:rsidRPr="000C2527">
        <w:rPr>
          <w:color w:val="000000"/>
        </w:rPr>
        <w:t xml:space="preserve">    согласно  приложению </w:t>
      </w:r>
      <w:r>
        <w:rPr>
          <w:color w:val="000000"/>
        </w:rPr>
        <w:t>№</w:t>
      </w:r>
      <w:r w:rsidRPr="000C2527">
        <w:rPr>
          <w:color w:val="000000"/>
        </w:rPr>
        <w:t xml:space="preserve"> 5  к  настоящему  Решению.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 Статья  </w:t>
      </w:r>
      <w:r>
        <w:rPr>
          <w:color w:val="000000"/>
        </w:rPr>
        <w:t>7</w:t>
      </w:r>
      <w:r w:rsidRPr="000C2527">
        <w:rPr>
          <w:color w:val="000000"/>
        </w:rPr>
        <w:t>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</w:t>
      </w:r>
      <w:r>
        <w:rPr>
          <w:color w:val="000000"/>
        </w:rPr>
        <w:t xml:space="preserve">, </w:t>
      </w:r>
      <w:r w:rsidRPr="000C2527">
        <w:rPr>
          <w:color w:val="000000"/>
        </w:rPr>
        <w:t xml:space="preserve">  в соответствии  с ведомственной,  функциональной  и  экономической  классификациями  расходов  местного  бюджета и с  учетом  принятых  и неисполненных  обязательств.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>
        <w:rPr>
          <w:color w:val="000000"/>
        </w:rPr>
        <w:t>2018год</w:t>
      </w:r>
      <w:r w:rsidRPr="000C2527">
        <w:rPr>
          <w:color w:val="000000"/>
        </w:rPr>
        <w:t>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 Статья </w:t>
      </w:r>
      <w:r>
        <w:rPr>
          <w:color w:val="000000"/>
        </w:rPr>
        <w:t>8</w:t>
      </w:r>
      <w:r w:rsidRPr="000C2527">
        <w:rPr>
          <w:color w:val="000000"/>
        </w:rPr>
        <w:t xml:space="preserve">. Предусмотреть  в  составе  расходов бюджета Кызыл-Урупского  сельского поселения  дотации  на выравнивания  бюджетного обеспечения   поселения  </w:t>
      </w:r>
      <w:r>
        <w:rPr>
          <w:color w:val="000000"/>
        </w:rPr>
        <w:t>3329500</w:t>
      </w:r>
      <w:r w:rsidRPr="000C2527">
        <w:rPr>
          <w:color w:val="000000"/>
        </w:rPr>
        <w:t xml:space="preserve"> рублей.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>
        <w:rPr>
          <w:color w:val="000000"/>
        </w:rPr>
        <w:t>71100</w:t>
      </w:r>
      <w:r w:rsidRPr="000C2527">
        <w:rPr>
          <w:color w:val="000000"/>
        </w:rPr>
        <w:t xml:space="preserve"> рублей; 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Субвенции бюджетам сельских поселений на регистрацию актов гражданского состояния в сумме </w:t>
      </w:r>
      <w:r>
        <w:rPr>
          <w:color w:val="000000"/>
        </w:rPr>
        <w:t>0</w:t>
      </w:r>
      <w:r w:rsidRPr="000C2527">
        <w:rPr>
          <w:color w:val="000000"/>
        </w:rPr>
        <w:t xml:space="preserve">,00 рублей; 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Статья  </w:t>
      </w:r>
      <w:r>
        <w:rPr>
          <w:color w:val="000000"/>
        </w:rPr>
        <w:t>9</w:t>
      </w:r>
      <w:r w:rsidRPr="000C2527">
        <w:rPr>
          <w:color w:val="000000"/>
        </w:rPr>
        <w:t>. Настоящее  Решение  вступает  в силу  с  01.01.2018   года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    Статья  1</w:t>
      </w:r>
      <w:r>
        <w:rPr>
          <w:color w:val="000000"/>
        </w:rPr>
        <w:t>0</w:t>
      </w:r>
      <w:r w:rsidRPr="000C2527">
        <w:rPr>
          <w:color w:val="000000"/>
        </w:rPr>
        <w:t>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</w:t>
      </w:r>
    </w:p>
    <w:p w:rsidR="00AC2948" w:rsidRPr="000C2527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Председатель  Совета </w:t>
      </w:r>
    </w:p>
    <w:p w:rsidR="00AC2948" w:rsidRDefault="00AC2948" w:rsidP="008140F4">
      <w:pPr>
        <w:shd w:val="clear" w:color="auto" w:fill="FFFFFF"/>
        <w:jc w:val="both"/>
        <w:rPr>
          <w:color w:val="000000"/>
        </w:rPr>
      </w:pPr>
      <w:r w:rsidRPr="000C2527">
        <w:rPr>
          <w:color w:val="000000"/>
        </w:rPr>
        <w:t xml:space="preserve">     Кызыл-Урупского</w:t>
      </w:r>
      <w:r>
        <w:rPr>
          <w:color w:val="000000"/>
        </w:rPr>
        <w:t>СП</w:t>
      </w:r>
      <w:r w:rsidRPr="000C2527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                            </w:t>
      </w:r>
      <w:r w:rsidRPr="000C2527">
        <w:rPr>
          <w:color w:val="000000"/>
        </w:rPr>
        <w:t xml:space="preserve">  Д.Ш.Шунгаров</w:t>
      </w: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p w:rsidR="00AC2948" w:rsidRDefault="00AC2948" w:rsidP="008140F4">
      <w:pPr>
        <w:pStyle w:val="ConsTitle"/>
        <w:widowControl/>
        <w:ind w:right="0"/>
        <w:jc w:val="center"/>
      </w:pPr>
    </w:p>
    <w:sectPr w:rsidR="00AC2948" w:rsidSect="007F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8DA"/>
    <w:rsid w:val="00003E16"/>
    <w:rsid w:val="000335BE"/>
    <w:rsid w:val="00034EB6"/>
    <w:rsid w:val="00061E0D"/>
    <w:rsid w:val="000B7CC4"/>
    <w:rsid w:val="000C2527"/>
    <w:rsid w:val="00172038"/>
    <w:rsid w:val="002245AB"/>
    <w:rsid w:val="002A533F"/>
    <w:rsid w:val="002C1E65"/>
    <w:rsid w:val="00336FF3"/>
    <w:rsid w:val="00355AA7"/>
    <w:rsid w:val="00434DDE"/>
    <w:rsid w:val="004524C6"/>
    <w:rsid w:val="004F4F9B"/>
    <w:rsid w:val="00560F4D"/>
    <w:rsid w:val="005C5054"/>
    <w:rsid w:val="00675B89"/>
    <w:rsid w:val="00677AB3"/>
    <w:rsid w:val="00711A08"/>
    <w:rsid w:val="0073250B"/>
    <w:rsid w:val="007A4C7B"/>
    <w:rsid w:val="007D5E64"/>
    <w:rsid w:val="007F7D7E"/>
    <w:rsid w:val="008140F4"/>
    <w:rsid w:val="008348DA"/>
    <w:rsid w:val="008675A1"/>
    <w:rsid w:val="00897983"/>
    <w:rsid w:val="008A67AB"/>
    <w:rsid w:val="008E422B"/>
    <w:rsid w:val="009014BB"/>
    <w:rsid w:val="00984B1A"/>
    <w:rsid w:val="009959FB"/>
    <w:rsid w:val="00A4213D"/>
    <w:rsid w:val="00A61996"/>
    <w:rsid w:val="00A73B8E"/>
    <w:rsid w:val="00AC2948"/>
    <w:rsid w:val="00AC3909"/>
    <w:rsid w:val="00AD24EC"/>
    <w:rsid w:val="00AD2EBD"/>
    <w:rsid w:val="00B55ED7"/>
    <w:rsid w:val="00B90185"/>
    <w:rsid w:val="00C175FD"/>
    <w:rsid w:val="00C4648E"/>
    <w:rsid w:val="00CD1493"/>
    <w:rsid w:val="00D02994"/>
    <w:rsid w:val="00DD1688"/>
    <w:rsid w:val="00E3422D"/>
    <w:rsid w:val="00E50605"/>
    <w:rsid w:val="00E50695"/>
    <w:rsid w:val="00E53D38"/>
    <w:rsid w:val="00F57088"/>
    <w:rsid w:val="00F60107"/>
    <w:rsid w:val="00F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F4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0F4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8140F4"/>
    <w:pPr>
      <w:shd w:val="clear" w:color="auto" w:fill="FFFFFF"/>
    </w:pPr>
    <w:rPr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40F4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8140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619</Words>
  <Characters>3530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007</cp:lastModifiedBy>
  <cp:revision>13</cp:revision>
  <cp:lastPrinted>2017-11-15T08:00:00Z</cp:lastPrinted>
  <dcterms:created xsi:type="dcterms:W3CDTF">2017-11-15T05:47:00Z</dcterms:created>
  <dcterms:modified xsi:type="dcterms:W3CDTF">2018-01-23T21:37:00Z</dcterms:modified>
</cp:coreProperties>
</file>