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РОССИЙСКАЯ ФЕДЕРАЦИЯ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КАРАЧАЕВО-ЧЕРКЕССКАЯ РЕСПУБЛИКА                                            УРУПСКИЙ МУНИЦИПАЛЬНЫЙ РАЙОН                                  </w:t>
      </w:r>
      <w:r>
        <w:rPr>
          <w:rFonts w:cs="Times New Roman"/>
          <w:sz w:val="28"/>
          <w:szCs w:val="28"/>
        </w:rPr>
        <w:t>АДМИНИСТРАЦИЯ                                                                                               КЫЗЫЛ-УРУПСКОГО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22.08.2023                           аул Кызыл-Уруп                                                № 19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реестра парковок </w:t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 xml:space="preserve">(парковочных мест) общего пользования </w:t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 xml:space="preserve">на автомобильных дорогах общего пользования </w:t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>местного значения, расположенных в границах</w:t>
      </w:r>
    </w:p>
    <w:p>
      <w:pPr>
        <w:pStyle w:val="Normal"/>
        <w:rPr>
          <w:sz w:val="28"/>
          <w:szCs w:val="28"/>
        </w:rPr>
      </w:pPr>
      <w:r>
        <w:rPr>
          <w:bCs/>
          <w:sz w:val="28"/>
          <w:szCs w:val="28"/>
        </w:rPr>
        <w:t xml:space="preserve">Кызыл-Урупского  сельского поселения </w:t>
      </w:r>
    </w:p>
    <w:p>
      <w:pPr>
        <w:pStyle w:val="Normal"/>
        <w:spacing w:lineRule="auto" w:line="276"/>
        <w:rPr>
          <w:rFonts w:eastAsia="Calibri"/>
          <w:i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76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76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Федеральными законами от 06 октября 2003 года  №131-ФЗ "Об общих принципах организации местного самоуправления в Российской Федерации», от 10 декабря 1995 года № 196-ФЗ "О безопасности дорожного движения",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"Уставом Кызыл-Урупского сельского поселения администрация Кызыл-Урупского сельского поселения </w:t>
      </w:r>
    </w:p>
    <w:p>
      <w:pPr>
        <w:pStyle w:val="Normal"/>
        <w:widowControl w:val="false"/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ПОСТАНОВЛЯЕТ </w:t>
      </w:r>
    </w:p>
    <w:p>
      <w:pPr>
        <w:pStyle w:val="Normal"/>
        <w:widowControl w:val="false"/>
        <w:spacing w:lineRule="auto" w:line="276"/>
        <w:ind w:firstLine="568"/>
        <w:jc w:val="both"/>
        <w:rPr/>
      </w:pPr>
      <w:r>
        <w:rPr>
          <w:sz w:val="28"/>
          <w:szCs w:val="28"/>
        </w:rPr>
        <w:t xml:space="preserve">1. Утвердить форму реестра парковок (парковочных мест) общего пользования на автомобильных дорогах общего пользования местного значения, расположенных в границах Кызыл-Урупского сельского поселения (далее реестр) согласно </w:t>
      </w:r>
      <w:hyperlink r:id="rId2">
        <w:r>
          <w:rPr>
            <w:sz w:val="28"/>
            <w:szCs w:val="28"/>
          </w:rPr>
          <w:t>приложения 1</w:t>
        </w:r>
        <w:bookmarkStart w:id="0" w:name="_GoBack"/>
        <w:bookmarkEnd w:id="0"/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к настоящему постановлению.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лицом, ответственным за ведение реестра  специалиста администрации Кызыл-Урупского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20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5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5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Глава администрации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5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Кызыл-Урупского </w:t>
      </w:r>
      <w:r>
        <w:rPr>
          <w:rFonts w:eastAsia="Calibri"/>
          <w:sz w:val="28"/>
          <w:szCs w:val="28"/>
        </w:rPr>
        <w:t>сельского поселения                                             Н.Н. Чочиев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 w:val="false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Кызыл-Урупского сельского поселения 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от 22.08.2023 № 19</w:t>
      </w:r>
    </w:p>
    <w:p>
      <w:pPr>
        <w:pStyle w:val="Normal"/>
        <w:widowControl w:val="false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7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>
      <w:pPr>
        <w:pStyle w:val="Normal"/>
        <w:widowControl w:val="fals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1" w:name="_Hlk85703998"/>
      <w:r>
        <w:rPr>
          <w:b/>
          <w:bCs/>
          <w:sz w:val="28"/>
          <w:szCs w:val="28"/>
        </w:rPr>
        <w:t xml:space="preserve">РЕЕСТР парковок (парковочных мест) общего пользования на автомобильных дорогах общего пользования местного значения, расположенных в границах Кызыл-Урупского сельского поселения </w:t>
      </w:r>
      <w:bookmarkEnd w:id="1"/>
    </w:p>
    <w:p>
      <w:pPr>
        <w:pStyle w:val="Normal"/>
        <w:widowControl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парковок (парковочных мест) общего пользования на автомобильных дорогах общего пользования местного значения, расположенных в границах Кызыл-Урупского сельского поселения </w:t>
      </w:r>
    </w:p>
    <w:p>
      <w:pPr>
        <w:pStyle w:val="Normal"/>
        <w:widowControl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7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5"/>
        <w:gridCol w:w="975"/>
        <w:gridCol w:w="1160"/>
        <w:gridCol w:w="1286"/>
        <w:gridCol w:w="1439"/>
        <w:gridCol w:w="976"/>
        <w:gridCol w:w="1009"/>
        <w:gridCol w:w="1722"/>
      </w:tblGrid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Реестровый номер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Адрес парковки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парковки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(платная/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бесплатная)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 парковки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(для легковых автомобилей, автобусов, грузовых автомобилей)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Данные о владельце парковки (наименование, адрес, контактный телефон)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Размер парковки (кв.м)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Вид покрытия парковки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Количество мест парковки, предназначенных для льготных категорий пользователей в соответствии с действующим законодательством</w:t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</w:tr>
    </w:tbl>
    <w:p>
      <w:pPr>
        <w:sectPr>
          <w:type w:val="nextPage"/>
          <w:pgSz w:w="11906" w:h="16838"/>
          <w:pgMar w:left="1701" w:right="70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bCs/>
        </w:rPr>
      </w:pPr>
      <w:r>
        <w:rPr>
          <w:bCs/>
        </w:rPr>
        <w:t>Приложение № 2</w:t>
      </w:r>
    </w:p>
    <w:p>
      <w:pPr>
        <w:pStyle w:val="Normal"/>
        <w:jc w:val="right"/>
        <w:rPr>
          <w:bCs/>
        </w:rPr>
      </w:pPr>
      <w:r>
        <w:rPr>
          <w:bCs/>
        </w:rPr>
        <w:t>к  Постановлению № 19 от 22.08.2023 г.</w:t>
      </w:r>
    </w:p>
    <w:p>
      <w:pPr>
        <w:pStyle w:val="Normal"/>
        <w:widowControl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парковок (парковочных мест) общего пользования на автомобильных дорогах общего пользования местного значения, расположенных в границах Кызыл-Урупского сельского поселения </w:t>
      </w:r>
    </w:p>
    <w:p>
      <w:pPr>
        <w:pStyle w:val="Normal"/>
        <w:widowControl w:val="fals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5"/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1842"/>
        <w:gridCol w:w="1721"/>
        <w:gridCol w:w="2108"/>
        <w:gridCol w:w="2408"/>
        <w:gridCol w:w="1845"/>
        <w:gridCol w:w="2126"/>
        <w:gridCol w:w="1982"/>
      </w:tblGrid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Реестровый номер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Адрес парковки</w:t>
            </w:r>
          </w:p>
        </w:tc>
        <w:tc>
          <w:tcPr>
            <w:tcW w:w="17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Вид парковки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(платная/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бесплатная)</w:t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Назначение парковки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(для легковых автомобилей, автобусов, грузовых автомобилей)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Данные о владельце парковки (наименование, адрес, контактный телефон)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Размер парковки (кв.м)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Вид покрытия парковки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"/>
                <w:b/>
                <w:bCs/>
                <w:kern w:val="0"/>
                <w:sz w:val="24"/>
                <w:szCs w:val="24"/>
                <w:lang w:val="ru-RU" w:eastAsia="en-US" w:bidi="ar-SA"/>
              </w:rPr>
              <w:t>Количество мест парковки, предназначенных для льготных категорий пользователей в соответствии с действующим законодательством</w:t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bookmarkStart w:id="2" w:name="_Hlk85704345"/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1</w:t>
            </w:r>
            <w:bookmarkEnd w:id="2"/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аул Кызыл-Уруп, МКОУ СОШ а.Кызыл-Уруп, мечеть ул. Красноармейская 11, Чомаева 70б</w:t>
            </w:r>
          </w:p>
        </w:tc>
        <w:tc>
          <w:tcPr>
            <w:tcW w:w="17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бесплатная</w:t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Для легковых автомобилей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Администрация Кызыл-Урупского СП (87876) 6-38-90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85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щебень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bookmarkStart w:id="3" w:name="_Hlk85633321"/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1</w:t>
            </w:r>
            <w:bookmarkEnd w:id="3"/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а. Кызыл-Уруп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СДК а. Кызыл-Уруп ул. Пионерская 21</w:t>
            </w:r>
          </w:p>
        </w:tc>
        <w:tc>
          <w:tcPr>
            <w:tcW w:w="17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бесплатная</w:t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Для легковых автомобилей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Администрация Кызыл-Урупского СП (87876) 6-38-90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128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асфальт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а. Кызыл-Уруп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ФАП а. Кызыл-Уруп ул. Пионерская 21а</w:t>
            </w:r>
          </w:p>
        </w:tc>
        <w:tc>
          <w:tcPr>
            <w:tcW w:w="17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бесплатная</w:t>
            </w:r>
          </w:p>
        </w:tc>
        <w:tc>
          <w:tcPr>
            <w:tcW w:w="21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Для легковых автомобилей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Администрация Кызыл-Урупского СП (87876) 6-38-90</w:t>
            </w:r>
          </w:p>
        </w:tc>
        <w:tc>
          <w:tcPr>
            <w:tcW w:w="18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асфальт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gutter="0" w:header="0" w:top="159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5f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e6b64"/>
    <w:rPr>
      <w:rFonts w:ascii="Tahoma" w:hAnsi="Tahoma" w:eastAsia="Times New Roman" w:cs="Tahoma"/>
      <w:sz w:val="16"/>
      <w:szCs w:val="16"/>
    </w:rPr>
  </w:style>
  <w:style w:type="character" w:styleId="-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e6b6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b4ce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kodeks://link/d?nd=559594542&amp;point=mark=00000000000000000000000000000000000000000000000003KT7BT3&quot;\o&quot;&#8217;&#8217;&#1054;&#1073; &#1091;&#1090;&#1074;&#1077;&#1088;&#1078;&#1076;&#1077;&#1085;&#1080;&#1080; &#1055;&#1086;&#1083;&#1086;&#1078;&#1077;&#1085;&#1080;&#1103; &#1086; &#1087;&#1086;&#1088;&#1103;&#1076;&#1082;&#1077; &#1074;&#1077;&#1076;&#1077;&#1085;&#1080;&#1103; &#1088;&#1077;&#1077;&#1089;&#1090;&#1088;&#1072; &#1087;&#1072;&#1088;&#1082;&#1086;&#1074;&#1086;&#1082; (&#1087;&#1072;&#1088;&#1082;&#1086;&#1074;&#1086;&#1095;&#1085;&#1099;&#1093; &#1084;&#1077;&#1089;&#1090;) &#1086;&#1073;&#1097;&#1077;&#1075;&#1086; &#1087;&#1086;&#1083;&#1100;&#1079;&#1086;&#1074;&#1072;&#1085;&#1080;&#1103; &#1085;&#1072; ...&#8217;&#8217;&#1055;&#1086;&#1089;&#1090;&#1072;&#1085;&#1086;&#1074;&#1083;&#1077;&#1085;&#1080;&#1077; &#1040;&#1076;&#1084;&#1080;&#1085;&#1080;&#1089;&#1090;&#1088;&#1072;&#1094;&#1080;&#1080; &#1089;&#1077;&#1083;&#1100;&#1089;&#1082;&#1086;&#1075;&#1086; &#1087;&#1086;&#1089;&#1077;&#1083;&#1077;&#1085;&#1080;&#1103; &#1055;&#1088;&#1080;&#1087;&#1086;&#1083;&#1103;&#1088;&#1085;&#1099;&#1081; &#1041;&#1077;&#1088;&#1077;&#1079;&#1086;&#1074;&#1089;&#1082;&#1086;&#1075;&#1086; &#1088;&#1072;&#1081;&#1086;&#1085;&#1072; &#1061;&#1072;&#1085;&#1090;&#1099;-&#1052;&#1072;&#1085;&#1089;&#1080;&#1081;&#1089;&#1082;&#1086;&#1075;&#1086; &#1072;&#1074;&#1090;&#1086;&#1085;&#1086;&#1084;&#1085;&#1086;&#1075;&#1086; ...&#1057;&#1090;&#1072;&#1090;&#1091;&#1089;: &#1076;&#1077;&#1081;&#1089;&#1090;&#1074;&#1091;&#1102;&#1097;&#1072;&#1103; &#1088;&#1077;&#1076;&#1072;&#1082;&#1094;&#1080;&#1103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LibreOffice/7.5.5.2$Windows_X86_64 LibreOffice_project/ca8fe7424262805f223b9a2334bc7181abbcbf5e</Application>
  <AppVersion>15.0000</AppVersion>
  <Pages>3</Pages>
  <Words>401</Words>
  <Characters>2949</Characters>
  <CharactersWithSpaces>3634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2021-10-20T12:02:00Z</dcterms:created>
  <dc:creator>Пользователь</dc:creator>
  <dc:description/>
  <dc:language>ru-RU</dc:language>
  <cp:lastModifiedBy/>
  <cp:lastPrinted>2021-10-20T12:34:00Z</cp:lastPrinted>
  <dcterms:modified xsi:type="dcterms:W3CDTF">2023-10-02T15:04:16Z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