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79" w:rsidRDefault="00CD58D0">
      <w:r>
        <w:t>Источник:</w:t>
      </w:r>
      <w:r w:rsidR="00AF05DF" w:rsidRPr="00AF05DF">
        <w:t xml:space="preserve"> https://fincult.info/article/kak-bystro-raspoznat-moshennika/</w:t>
      </w:r>
    </w:p>
    <w:p w:rsidR="00AF05DF" w:rsidRPr="00AF05DF" w:rsidRDefault="00AF05DF" w:rsidP="00AF05DF">
      <w:pPr>
        <w:shd w:val="clear" w:color="auto" w:fill="29404B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FFFF"/>
          <w:kern w:val="36"/>
          <w:sz w:val="48"/>
          <w:szCs w:val="48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FFFFFF"/>
          <w:kern w:val="36"/>
          <w:sz w:val="48"/>
          <w:szCs w:val="48"/>
          <w:lang w:eastAsia="ru-RU"/>
        </w:rPr>
        <w:t>Как быстро распознать мошенника</w:t>
      </w:r>
    </w:p>
    <w:p w:rsidR="00AF05DF" w:rsidRPr="00AF05DF" w:rsidRDefault="00AF05DF" w:rsidP="00AF05DF">
      <w:pPr>
        <w:shd w:val="clear" w:color="auto" w:fill="29404B"/>
        <w:spacing w:after="0" w:line="240" w:lineRule="auto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У Ивана Сергеевича зазвонил телефон, номер был незнаком. Солидный мужской голос на фоне шума офиса звучал встревоженно: «Добрый день. Иван Сергеевич? Это служба безопасности банка „Лапша-Финанс“. Мы зафиксировали, что киберпреступники пытаются получить доступ к вашему личному кабинету. Надо срочно перевести все деньги на безопасный счет, иначе их украдут!» Иван Сергеевич немедленно положил трубку. Рассказываем, по каким признакам он вычислил обманщиков.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753600" cy="4000500"/>
            <wp:effectExtent l="19050" t="0" r="0" b="0"/>
            <wp:docPr id="19" name="Рисунок 19" descr="https://fincult.info/upload/als-property-editorblock/11e/11e92433374d5ced986f0b12966f7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ncult.info/upload/als-property-editorblock/11e/11e92433374d5ced986f0b12966f7eb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Аферисты постоянно придумывают новые способы выманить у людей деньги или конфиденциальные данные для доступа к счетам. Но какой </w:t>
      </w:r>
      <w:proofErr w:type="gramStart"/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бы</w:t>
      </w:r>
      <w:proofErr w:type="gramEnd"/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ни была легенда, есть пять примет, по которым можно сразу же вычислить мошенников.</w:t>
      </w:r>
    </w:p>
    <w:p w:rsidR="00AF05DF" w:rsidRPr="00AF05DF" w:rsidRDefault="00AF05DF" w:rsidP="00AF05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Признак 1. На вас выходят сами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Вам звонит незнакомец, присылает СМС-сообщение, электронное письмо или ссылку в мессенджере. Кем бы он ни представился — сотрудником банка, полиции, магазина, вашим троюродным братом-миллионером </w:t>
      </w: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из Зимбабве — насторожитесь. Раз он стал инициатором контакта, ему что-то от вас нужно.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Быстро проверить, тот ли он, за кого себя выдает, не получится. Номер, который высвечивается при входящем вызове, </w:t>
      </w:r>
      <w:hyperlink r:id="rId5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можно подменить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аккаунты или сайты известных людей или организаций– </w:t>
      </w: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fldChar w:fldCharType="begin"/>
      </w: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instrText xml:space="preserve"> HYPERLINK "https://fincult.info/article/fishing-chto-eto-takoe-i-kak-ot-nego-zashchititsya/" </w:instrText>
      </w:r>
      <w:proofErr w:type="gramStart"/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fldChar w:fldCharType="separate"/>
      </w:r>
      <w:r w:rsidRPr="00AF05DF">
        <w:rPr>
          <w:rFonts w:ascii="Arial" w:eastAsia="Times New Roman" w:hAnsi="Arial" w:cs="Arial"/>
          <w:color w:val="1070A7"/>
          <w:sz w:val="30"/>
          <w:u w:val="single"/>
          <w:lang w:eastAsia="ru-RU"/>
        </w:rPr>
        <w:t>п</w:t>
      </w:r>
      <w:proofErr w:type="gramEnd"/>
      <w:r w:rsidRPr="00AF05DF">
        <w:rPr>
          <w:rFonts w:ascii="Arial" w:eastAsia="Times New Roman" w:hAnsi="Arial" w:cs="Arial"/>
          <w:color w:val="1070A7"/>
          <w:sz w:val="30"/>
          <w:u w:val="single"/>
          <w:lang w:eastAsia="ru-RU"/>
        </w:rPr>
        <w:t>одделать</w:t>
      </w: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fldChar w:fldCharType="end"/>
      </w: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Так что стоит быть бдительным и никому не верить на слово.</w:t>
      </w:r>
    </w:p>
    <w:p w:rsidR="00AF05DF" w:rsidRPr="00AF05DF" w:rsidRDefault="00AF05DF" w:rsidP="00AF05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Признак 2. С вами говорят о деньгах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Основная задача мошенников — получить доступ к чужим деньгам. Схемы обмана почти всегда связаны с финансами: вам предлагают </w:t>
      </w:r>
      <w:hyperlink r:id="rId6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перевести все деньги на «безопасный счет»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оплатить «</w:t>
      </w:r>
      <w:hyperlink r:id="rId7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страховку для получения кредита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» или «очень выгодно» инвестировать свои сбережения (на самом деле — в </w:t>
      </w:r>
      <w:hyperlink r:id="rId8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финансовую пирамиду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«На днях бабушке позвонили якобы из службы безопасности ее банка. Сказали, что с ее карточки кто-то только что попытался украсть деньги. Они операцию заблокировали, но деньги надо срочно </w:t>
      </w:r>
      <w:hyperlink r:id="rId9" w:history="1">
        <w:r w:rsidRPr="00AF05DF">
          <w:rPr>
            <w:rFonts w:ascii="Arial" w:eastAsia="Times New Roman" w:hAnsi="Arial" w:cs="Arial"/>
            <w:i/>
            <w:iCs/>
            <w:color w:val="1070A7"/>
            <w:sz w:val="30"/>
            <w:u w:val="single"/>
            <w:lang w:eastAsia="ru-RU"/>
          </w:rPr>
          <w:t>перевести на некий безопасный счет…</w:t>
        </w:r>
      </w:hyperlink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»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Легенды</w:t>
      </w:r>
      <w:proofErr w:type="gramEnd"/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могут быть </w:t>
      </w:r>
      <w:hyperlink r:id="rId10" w:history="1">
        <w:proofErr w:type="gramStart"/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какими</w:t>
        </w:r>
        <w:proofErr w:type="gramEnd"/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 xml:space="preserve"> угодно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но речь всегда про деньги — которые вы можете потерять или получить.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753600" cy="4000500"/>
            <wp:effectExtent l="19050" t="0" r="0" b="0"/>
            <wp:docPr id="20" name="Рисунок 20" descr="https://fincult.info/upload/als-property-editorblock/7b9/7b9dab969d10f4b449485ca684b25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incult.info/upload/als-property-editorblock/7b9/7b9dab969d10f4b449485ca684b2530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Признак 3. Вас просят сообщить данные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ворам нужны ключи от квартиры, то </w:t>
      </w:r>
      <w:hyperlink r:id="rId12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социальным инженерам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— «ключ» к деньгам на ваших счетах. Это могут быть конфиденциальные данные вашей карты, включая срок действия и три цифры с ее обратной стороны. Либо логины и пароли к личному кабинету на сайте банка или мобильному приложению. И почти всегда — коды из банковских уведомлений.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Настоящий сотрудник банка </w:t>
      </w:r>
      <w:hyperlink r:id="rId13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никогда не спросит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секретные реквизиты карты, ПИН-коды и пароли.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Когда банк замечает сомнительный платеж или перевод с вашего счета, с вами связываются, чтобы подтвердить или отклонить операцию, и только. Конфиденциальные данные для этого не требуются. Если о них спрашивают — будьте уверены, звонят не из банка и вас точно пытаются обмануть.</w:t>
      </w:r>
    </w:p>
    <w:p w:rsidR="00AF05DF" w:rsidRPr="00AF05DF" w:rsidRDefault="00AF05DF" w:rsidP="00AF05D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Признак 4. Вас выводят из равновесия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Мошенники стремятся вызвать у вас сильные эмоции — напугать или обрадовать. Так они сбивают с толку и притупляют бдительность потенциальной жертвы. Например, сообщают: «Ваш онлайн-банк взломали!», чтобы вы от растерянности и волнения выполнили любые просьбы и выдали любую информацию, лишь бы спасти деньги.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Либо, наоборот, огорошивают новостью о внезапном выигрыше в лотерею или обещают </w:t>
      </w:r>
      <w:hyperlink r:id="rId14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быстрое обогащение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Взамен вы должны будете «лишь оплатить небольшой взнос», а для этого — ввести данные банковской карты на сайте. Мошенники создают </w:t>
      </w:r>
      <w:hyperlink r:id="rId15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фишинговые страницы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с помощью которых воруют данные карт и получают доступ к банковским счетам доверчивых пользователей.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«Участвовала в конкурсе в соцсети Instagram около месяца назад, где призом была любая вещь, которую я выберу, размещенная на странице. Я выбрала кроссовки, написала организаторам, после чего мне предложили </w:t>
      </w:r>
      <w:hyperlink r:id="rId16" w:history="1">
        <w:r w:rsidRPr="00AF05DF">
          <w:rPr>
            <w:rFonts w:ascii="Arial" w:eastAsia="Times New Roman" w:hAnsi="Arial" w:cs="Arial"/>
            <w:i/>
            <w:iCs/>
            <w:color w:val="1070A7"/>
            <w:sz w:val="30"/>
            <w:u w:val="single"/>
            <w:lang w:eastAsia="ru-RU"/>
          </w:rPr>
          <w:t>оплатить доставку в размере 450 ₽...</w:t>
        </w:r>
      </w:hyperlink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»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Всегда сохраняйте здоровый скептицизм и не торопитесь следовать чужим инструкциям, как бы ни были взволнованы.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9753600" cy="4000500"/>
            <wp:effectExtent l="19050" t="0" r="0" b="0"/>
            <wp:docPr id="21" name="Рисунок 21" descr="https://fincult.info/upload/als-property-editorblock/762/7622de30cd67e4482d7c4337b9c18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ncult.info/upload/als-property-editorblock/762/7622de30cd67e4482d7c4337b9c18c6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AF05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Признак 5. На вас давят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Мошенники всегда торопят, чтобы не дать вам времени обдумать ситуацию. Вас принуждают к чему-то, ставят условия: «сейчас или будет поздно». Ситуация, в которой вам не дают права выбора и заставляют немедленно действовать, подозрительна.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чувствуете психологический дискомфорт, лучше сразу же прекращайте общение. Ведь чем дольше вы разговариваете с мошенником, тем сильнее он будет на вас давить. На все ваши расспросы у обманщиков есть заготовленные ответы, которые только нагнетают обстановку.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«Попал в ужасную ситуацию. Позвонили из моего банка, назвали мое ФИО и попросили подтвердить, что я сейчас оформляю кредит на 550 000 рублей. Я очень удивился, потому что ничего не оформлял в тот момент. Сотрудник банка сказал, что если это не я, </w:t>
      </w:r>
      <w:proofErr w:type="gramStart"/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значит</w:t>
      </w:r>
      <w:proofErr w:type="gramEnd"/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 xml:space="preserve"> мошенники пытаются взять кредит от моего имени, поэтому </w:t>
      </w:r>
      <w:hyperlink r:id="rId18" w:history="1">
        <w:r w:rsidRPr="00AF05DF">
          <w:rPr>
            <w:rFonts w:ascii="Arial" w:eastAsia="Times New Roman" w:hAnsi="Arial" w:cs="Arial"/>
            <w:i/>
            <w:iCs/>
            <w:color w:val="1070A7"/>
            <w:sz w:val="30"/>
            <w:u w:val="single"/>
            <w:lang w:eastAsia="ru-RU"/>
          </w:rPr>
          <w:t>надо срочно принять меры</w:t>
        </w:r>
      </w:hyperlink>
      <w:r w:rsidRPr="00AF05DF">
        <w:rPr>
          <w:rFonts w:ascii="Arial" w:eastAsia="Times New Roman" w:hAnsi="Arial" w:cs="Arial"/>
          <w:i/>
          <w:iCs/>
          <w:color w:val="000000"/>
          <w:sz w:val="30"/>
          <w:szCs w:val="30"/>
          <w:lang w:eastAsia="ru-RU"/>
        </w:rPr>
        <w:t>».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Никогда не принимайте поспешных решений, особенно если они касаются ваших финансов. Всегда берите паузу, чтобы разобраться в том, что происходит. Возьмите за правило перепроверять любую информацию в первоисточнике.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Звонят из банка с тревожными новостями? Положите трубку и </w:t>
      </w:r>
      <w:hyperlink r:id="rId19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наберите номер горячей линии банка сами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чтобы прояснить реальное положение дел.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Прислали странное </w:t>
      </w:r>
      <w:hyperlink r:id="rId20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уведомление от имени Федеральной налоговой службы (ФНС)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? Заведите </w:t>
      </w:r>
      <w:hyperlink r:id="rId21" w:tgtFrame="_blank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личный кабинет на сайте ФНС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— в нем можно проверить суммы налогов и сразу же оплатить их.</w:t>
      </w:r>
    </w:p>
    <w:p w:rsidR="00AF05DF" w:rsidRPr="00AF05DF" w:rsidRDefault="00AF05DF" w:rsidP="00AF05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Получили «письмо счастья» </w:t>
      </w:r>
      <w:hyperlink r:id="rId22" w:history="1">
        <w:r w:rsidRPr="00AF05DF">
          <w:rPr>
            <w:rFonts w:ascii="Arial" w:eastAsia="Times New Roman" w:hAnsi="Arial" w:cs="Arial"/>
            <w:color w:val="1070A7"/>
            <w:sz w:val="30"/>
            <w:u w:val="single"/>
            <w:lang w:eastAsia="ru-RU"/>
          </w:rPr>
          <w:t>о государственной выплате</w:t>
        </w:r>
      </w:hyperlink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? Поищите новости об этом в деловых СМИ. А еще лучше — найдите сам закон, указ или постановление, которые вводят выплаты. Обратите внимание на условия, кому они положены.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Не всегда при общении с аферистом вы заметите все пять признаков мошенничества. Но в любой ситуации стоит проявить бдительность.</w:t>
      </w:r>
    </w:p>
    <w:p w:rsidR="00AF05DF" w:rsidRPr="00AF05DF" w:rsidRDefault="00AF05DF" w:rsidP="00AF0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F05D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14.09.2022 13:00</w:t>
      </w:r>
    </w:p>
    <w:p w:rsidR="00AF05DF" w:rsidRDefault="00AF05DF"/>
    <w:sectPr w:rsidR="00AF05DF" w:rsidSect="00694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D58D0"/>
    <w:rsid w:val="00694E79"/>
    <w:rsid w:val="00AF05DF"/>
    <w:rsid w:val="00CD5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79"/>
  </w:style>
  <w:style w:type="paragraph" w:styleId="1">
    <w:name w:val="heading 1"/>
    <w:basedOn w:val="a"/>
    <w:link w:val="10"/>
    <w:uiPriority w:val="9"/>
    <w:qFormat/>
    <w:rsid w:val="00AF05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F05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5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05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F0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F05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F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4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9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19083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4230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1067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2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1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7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4357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9455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1074">
              <w:marLeft w:val="7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cult.info/article/finansovaya-piramida-kak-ee-raspoznat/" TargetMode="External"/><Relationship Id="rId13" Type="http://schemas.openxmlformats.org/officeDocument/2006/relationships/hyperlink" Target="https://fincult.info/article/zvonyat-s-nomera-banka-i-prosyat-predostavit-konfidentsialnye-dannye-chto-delat/" TargetMode="External"/><Relationship Id="rId18" Type="http://schemas.openxmlformats.org/officeDocument/2006/relationships/hyperlink" Target="https://fincult.info/services/grabli/beskontaktnaya-oplata/moshenniki-oformlyayut-na-vas-kredit-srochno-perevedite-nam-dengi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lkfl2.nalog.ru/lkfl/" TargetMode="External"/><Relationship Id="rId7" Type="http://schemas.openxmlformats.org/officeDocument/2006/relationships/hyperlink" Target="https://fincult.info/services/grabli/beskontaktnaya-oplata/srochno-oplatite-strakhovku-chtoby-poluchit-kredit/" TargetMode="External"/><Relationship Id="rId12" Type="http://schemas.openxmlformats.org/officeDocument/2006/relationships/hyperlink" Target="https://fincult.info/article/sotsialnaya-inzheneriya-pochemu-lyudi-sami-otdayut-moshennikam-dengi/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fincult.info/services/grabli/sotsialnye-seti-i-messendzhery/perevedi-s-karty-1-rubl-chtoby-poluchit-priz/" TargetMode="External"/><Relationship Id="rId20" Type="http://schemas.openxmlformats.org/officeDocument/2006/relationships/hyperlink" Target="https://fincult.info/services/grabli/beskontaktnaya-oplata/oplatite-nalog-po-falshivomu-uvedomleniyu/" TargetMode="External"/><Relationship Id="rId1" Type="http://schemas.openxmlformats.org/officeDocument/2006/relationships/styles" Target="styles.xml"/><Relationship Id="rId6" Type="http://schemas.openxmlformats.org/officeDocument/2006/relationships/hyperlink" Target="https://fincult.info/services/grabli/beskontaktnaya-oplata/ya-zvonyu-iz-banka-vam-pridet-sms-s-ofitsialnogo-nomera/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fincult.info/article/zvonyat-s-nomera-banka-i-prosyat-predostavit-konfidentsialnye-dannye-chto-delat/" TargetMode="External"/><Relationship Id="rId15" Type="http://schemas.openxmlformats.org/officeDocument/2006/relationships/hyperlink" Target="https://fincult.info/article/fishing-chto-eto-takoe-i-kak-ot-nego-zashchititsy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incult.info/rake/" TargetMode="External"/><Relationship Id="rId19" Type="http://schemas.openxmlformats.org/officeDocument/2006/relationships/hyperlink" Target="https://fincult.info/article/zvonyat-s-nomera-banka-i-prosyat-predostavit-konfidentsialnye-dannye-chto-dela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incult.info/services/grabli/beskontaktnaya-oplata/perevedite-dengi-na-bezopasnyy-schet-cherez-bankomat-my-prishlem-za-vami-taksi/" TargetMode="External"/><Relationship Id="rId14" Type="http://schemas.openxmlformats.org/officeDocument/2006/relationships/hyperlink" Target="https://fincult.info/services/grabli/beskontaktnaya-oplata/vy-skoro-obogatites-no-snachala-podskazhite-konfidentsialnye-dannye/" TargetMode="External"/><Relationship Id="rId22" Type="http://schemas.openxmlformats.org/officeDocument/2006/relationships/hyperlink" Target="https://fincult.info/services/grabli/sotsialnye-seti-i-messendzhery/vvedite-nomer-snils-i-poluchite-120-000-rubley-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1121</Words>
  <Characters>6396</Characters>
  <Application>Microsoft Office Word</Application>
  <DocSecurity>0</DocSecurity>
  <Lines>53</Lines>
  <Paragraphs>15</Paragraphs>
  <ScaleCrop>false</ScaleCrop>
  <Company/>
  <LinksUpToDate>false</LinksUpToDate>
  <CharactersWithSpaces>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2023-11-16T15:15:00Z</dcterms:created>
  <dcterms:modified xsi:type="dcterms:W3CDTF">2023-11-16T15:15:00Z</dcterms:modified>
</cp:coreProperties>
</file>